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DFBFF" w14:textId="1ADE0D7F" w:rsidR="00127EF0" w:rsidRDefault="001C3CE4" w:rsidP="001F5CBD">
      <w:pPr>
        <w:jc w:val="center"/>
        <w:rPr>
          <w:sz w:val="24"/>
          <w:szCs w:val="24"/>
        </w:rPr>
      </w:pPr>
      <w:bookmarkStart w:id="0" w:name="_MailOriginal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A976A9" wp14:editId="7452784D">
                <wp:simplePos x="0" y="0"/>
                <wp:positionH relativeFrom="column">
                  <wp:posOffset>4086225</wp:posOffset>
                </wp:positionH>
                <wp:positionV relativeFrom="paragraph">
                  <wp:posOffset>-581025</wp:posOffset>
                </wp:positionV>
                <wp:extent cx="2298700" cy="1209675"/>
                <wp:effectExtent l="0" t="0" r="0" b="0"/>
                <wp:wrapNone/>
                <wp:docPr id="198374770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87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EB74D" w14:textId="33A6D6FB" w:rsidR="00AD4C46" w:rsidRPr="000478F6" w:rsidRDefault="004E2C81" w:rsidP="006E0DB1">
                            <w:pPr>
                              <w:ind w:firstLine="720"/>
                              <w:jc w:val="right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August</w:t>
                            </w:r>
                            <w:r w:rsidR="00921DBE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4</w:t>
                            </w:r>
                            <w:r w:rsidR="00C46012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, 202</w:t>
                            </w:r>
                            <w:r w:rsidR="00697541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14:paraId="12DC1A80" w14:textId="20F159D3" w:rsidR="00AD4C46" w:rsidRDefault="00AD4C46" w:rsidP="006E0DB1">
                            <w:pPr>
                              <w:ind w:firstLine="720"/>
                              <w:jc w:val="righ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60FA567" w14:textId="77777777" w:rsidR="00AD4C46" w:rsidRPr="001F5CBD" w:rsidRDefault="00AD4C46" w:rsidP="006E0DB1">
                            <w:pPr>
                              <w:ind w:firstLine="72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976A9" id="Rectangle 2" o:spid="_x0000_s1026" style="position:absolute;left:0;text-align:left;margin-left:321.75pt;margin-top:-45.75pt;width:181pt;height: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pnfQIAAFsFAAAOAAAAZHJzL2Uyb0RvYy54bWysVE1v2zAMvQ/YfxB0X+0E/TTqFEGLDgOC&#10;tmg79KzIUm1MFjVKiZ39+lGy43ZtscMwHwxJfHwkn0idX/StYVuFvgFb8tlBzpmyEqrGPpf8++P1&#10;l1POfBC2EgasKvlOeX6x+PzpvHOFmkMNplLIiMT6onMlr0NwRZZ5WatW+ANwypJRA7Yi0BafswpF&#10;R+ytyeZ5fpx1gJVDkMp7Or0ajHyR+LVWMtxq7VVgpuSUW0h/TP91/GeLc1E8o3B1I8c0xD9k0YrG&#10;UtCJ6koEwTbYvKNqG4ngQYcDCW0GWjdSpRqomln+ppqHWjiVaiFxvJtk8v+PVt5sH9wdxtS9W4H8&#10;4UmRrHO+mCxx40dMr7GNWEqc9UnF3aSi6gOTdDifn52e5CS2JNtsnp8dnxxFnTNR7N0d+vBVQcvi&#10;ouRI15TUE9uVDwN0D4nRLFw3xqSrMvaPA+KMJynhIceUbdgZFXHG3ivNmipmlQKkvlKXBtlWUEcI&#10;KZUNs8FUi0oNx0c5fWPKk0cqIBFGZk0JTdwjQezZ99xDOSM+uqrUlpNz/rfEBufJI0UGGybntrGA&#10;HxEYqmqMPOD3Ig3SRJVCv+4JEpdrqHZ3yBCG+fBOXjd0Myvhw51AGgi6TRrycEs/baArOYwrzmrA&#10;Xx+dRzz1KVk562jASu5/bgQqzsw3Sx18Njs8jBOZNodHJ3Pa4GvL+rXFbtpLoBub0XPiZFpGfDD7&#10;pUZon+gtWMaoZBJWUuySy4D7zWUYBp9eE6mWywSjKXQirOyDk5E8Chw777F/EujG9gzU2TewH0ZR&#10;vOnSARs9LSw3AXSTWvhF11F6muDUQ+NrE5+I1/uEenkTF78BAAD//wMAUEsDBBQABgAIAAAAIQCi&#10;ZVI23wAAAAsBAAAPAAAAZHJzL2Rvd25yZXYueG1sTI/LTsMwEEX3SPyDNUjsWrtAqybEqQAJIdRF&#10;RYG9Y7tJRDyObOfRv2e6gt0dzdGdM8Vudh0bbYitRwmrpQBmUXvTYi3h6/N1sQUWk0KjOo9WwtlG&#10;2JXXV4XKjZ/ww47HVDMqwZgrCU1Kfc551I11Ki59b5F2Jx+cSjSGmpugJip3Hb8TYsOdapEuNKq3&#10;L43VP8fBSfj2p+fJ6Qrfx/OhHd72QevtXsrbm/npEViyc/qD4aJP6lCSU+UHNJF1EjYP92tCJSyy&#10;FYULIcSaUiUhywTwsuD/fyh/AQAA//8DAFBLAQItABQABgAIAAAAIQC2gziS/gAAAOEBAAATAAAA&#10;AAAAAAAAAAAAAAAAAABbQ29udGVudF9UeXBlc10ueG1sUEsBAi0AFAAGAAgAAAAhADj9If/WAAAA&#10;lAEAAAsAAAAAAAAAAAAAAAAALwEAAF9yZWxzLy5yZWxzUEsBAi0AFAAGAAgAAAAhACd1ymd9AgAA&#10;WwUAAA4AAAAAAAAAAAAAAAAALgIAAGRycy9lMm9Eb2MueG1sUEsBAi0AFAAGAAgAAAAhAKJlUjbf&#10;AAAACwEAAA8AAAAAAAAAAAAAAAAA1wQAAGRycy9kb3ducmV2LnhtbFBLBQYAAAAABAAEAPMAAADj&#10;BQAAAAA=&#10;" filled="f" stroked="f" strokeweight="1pt">
                <v:textbox>
                  <w:txbxContent>
                    <w:p w14:paraId="647EB74D" w14:textId="33A6D6FB" w:rsidR="00AD4C46" w:rsidRPr="000478F6" w:rsidRDefault="004E2C81" w:rsidP="006E0DB1">
                      <w:pPr>
                        <w:ind w:firstLine="720"/>
                        <w:jc w:val="right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August</w:t>
                      </w:r>
                      <w:r w:rsidR="00921DBE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1</w:t>
                      </w: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4</w:t>
                      </w:r>
                      <w:r w:rsidR="00C46012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, 202</w:t>
                      </w:r>
                      <w:r w:rsidR="00697541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4</w:t>
                      </w:r>
                    </w:p>
                    <w:p w14:paraId="12DC1A80" w14:textId="20F159D3" w:rsidR="00AD4C46" w:rsidRDefault="00AD4C46" w:rsidP="006E0DB1">
                      <w:pPr>
                        <w:ind w:firstLine="720"/>
                        <w:jc w:val="right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660FA567" w14:textId="77777777" w:rsidR="00AD4C46" w:rsidRPr="001F5CBD" w:rsidRDefault="00AD4C46" w:rsidP="006E0DB1">
                      <w:pPr>
                        <w:ind w:firstLine="720"/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0332F" wp14:editId="3D22F3BD">
                <wp:simplePos x="0" y="0"/>
                <wp:positionH relativeFrom="column">
                  <wp:posOffset>-914400</wp:posOffset>
                </wp:positionH>
                <wp:positionV relativeFrom="paragraph">
                  <wp:posOffset>-647700</wp:posOffset>
                </wp:positionV>
                <wp:extent cx="3429000" cy="1434465"/>
                <wp:effectExtent l="0" t="0" r="0" b="0"/>
                <wp:wrapNone/>
                <wp:docPr id="203070623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43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E8FBD" w14:textId="77777777" w:rsidR="00086B75" w:rsidRPr="000478F6" w:rsidRDefault="00086B75" w:rsidP="00AD4C46">
                            <w:pPr>
                              <w:pStyle w:val="FORIMMEDIATERELEASE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For Immediate Release</w:t>
                            </w:r>
                          </w:p>
                          <w:p w14:paraId="5C7CF5D6" w14:textId="115A5D42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 xml:space="preserve">Contact:  </w:t>
                            </w:r>
                            <w:r w:rsidR="007B1281">
                              <w:rPr>
                                <w:color w:val="FFFFFF" w:themeColor="background1"/>
                              </w:rPr>
                              <w:t>Mike Ruzicka</w:t>
                            </w:r>
                          </w:p>
                          <w:p w14:paraId="40F00B14" w14:textId="465C6961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414.778.4929 or 414.870.187</w:t>
                            </w:r>
                            <w:r w:rsidR="00DA467F">
                              <w:rPr>
                                <w:color w:val="FFFFFF" w:themeColor="background1"/>
                              </w:rPr>
                              <w:t>4</w:t>
                            </w:r>
                          </w:p>
                          <w:p w14:paraId="53E5CD2A" w14:textId="09B004E0" w:rsidR="00086B75" w:rsidRPr="00AD4C46" w:rsidRDefault="00822003" w:rsidP="00AD4C46">
                            <w:pPr>
                              <w:pStyle w:val="ContactInfoUpperLeft"/>
                            </w:pPr>
                            <w:hyperlink r:id="rId8" w:history="1">
                              <w:r w:rsidR="00086B75" w:rsidRPr="000478F6">
                                <w:rPr>
                                  <w:rStyle w:val="Hyperlink"/>
                                  <w:color w:val="FFFFFF" w:themeColor="background1"/>
                                  <w:u w:val="none"/>
                                </w:rPr>
                                <w:t>mike@gmar.</w:t>
                              </w:r>
                            </w:hyperlink>
                            <w:r w:rsidR="00086B75" w:rsidRPr="000478F6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0332F" id="Rectangle 1" o:spid="_x0000_s1027" style="position:absolute;left:0;text-align:left;margin-left:-1in;margin-top:-51pt;width:270pt;height:11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AugwIAAGIFAAAOAAAAZHJzL2Uyb0RvYy54bWysVN9P2zAQfp+0/8Hy+0haAhsRKapATJMq&#10;hgYTz65jk2iOzzu7bbq/fmcnDQzQHqa9WPb9+O7uuzufX/SdYVuFvgVb8dlRzpmyEurWPlb8+/31&#10;h0+c+SBsLQxYVfG98vxi8f7d+c6Vag4NmFohIxDry52reBOCK7PMy0Z1wh+BU5aUGrATgZ74mNUo&#10;doTemWye56fZDrB2CFJ5T9KrQckXCV9rJcNXrb0KzFSccgvpxHSu45ktzkX5iMI1rRzTEP+QRSda&#10;S0EnqCsRBNtg+wqqayWCBx2OJHQZaN1KlWqgamb5i2ruGuFUqoXI8W6iyf8/WHmzvXO3GFP3bgXy&#10;hydGsp3z5aSJDz/a9Bq7aEuJsz6xuJ9YVH1gkoTHxfwsz4lsSbpZcVwUpyeR50yUB3eHPnxW0LF4&#10;qThSmxJ7YrvyYTA9mMRoFq5bY1KrjP1DQJhRkhIeckzZhr1R0c7Yb0qztqas5ilAmit1aZBtBU2E&#10;kFLZMBtUjajVID6h9NNoEPzkkQpIgBFZU0IT9ggQZ/Y19lDOaB9dVRrLyTn/W2KD8+SRIoMNk3PX&#10;WsC3AAxVNUYe7A8kDdRElkK/7okb6lG0jJI11PtbZAjDmngnr1tq0Er4cCuQ9oKaSrsevtKhDewq&#10;DuONswbw11vyaE/jSlrOdrRnFfc/NwIVZ+aLpUE+mxVFXMz0KE4+zumBzzXr5xq76S6BGjejX8XJ&#10;dI32wRyuGqF7oC9hGaOSSlhJsSsuAx4el2HYf/pUpFoukxktoxNhZe+cjOCR5ziA9/2DQDdOaaAB&#10;v4HDToryxbAOttHTwnITQLdpkp94HTtAi5xGafx04k/x/J2snr7GxW8AAAD//wMAUEsDBBQABgAI&#10;AAAAIQB3rMiJ4AAAAA0BAAAPAAAAZHJzL2Rvd25yZXYueG1sTI/NTsMwEITvSLyDtUjcWqdpVbUh&#10;TgVICKEeEAXujr1NIuJ1FDs/fXu2J7jNaEez3+SH2bVixD40nhSslgkIJONtQ5WCr8+XxQ5EiJqs&#10;bj2hggsGOBS3N7nOrJ/oA8dTrASXUMi0gjrGLpMymBqdDkvfIfHt7HunI9u+krbXE5e7VqZJspVO&#10;N8Qfat3hc43m5zQ4Bd/+/DQ5U9LbeHlvhtdjb8zuqNT93fz4ACLiHP/CcMVndCiYqfQD2SBaBYvV&#10;ZsNj4lUlKSvOrPdbFiWH0/UeZJHL/yuKXwAAAP//AwBQSwECLQAUAAYACAAAACEAtoM4kv4AAADh&#10;AQAAEwAAAAAAAAAAAAAAAAAAAAAAW0NvbnRlbnRfVHlwZXNdLnhtbFBLAQItABQABgAIAAAAIQA4&#10;/SH/1gAAAJQBAAALAAAAAAAAAAAAAAAAAC8BAABfcmVscy8ucmVsc1BLAQItABQABgAIAAAAIQAP&#10;B6AugwIAAGIFAAAOAAAAAAAAAAAAAAAAAC4CAABkcnMvZTJvRG9jLnhtbFBLAQItABQABgAIAAAA&#10;IQB3rMiJ4AAAAA0BAAAPAAAAAAAAAAAAAAAAAN0EAABkcnMvZG93bnJldi54bWxQSwUGAAAAAAQA&#10;BADzAAAA6gUAAAAA&#10;" filled="f" stroked="f" strokeweight="1pt">
                <v:textbox>
                  <w:txbxContent>
                    <w:p w14:paraId="111E8FBD" w14:textId="77777777" w:rsidR="00086B75" w:rsidRPr="000478F6" w:rsidRDefault="00086B75" w:rsidP="00AD4C46">
                      <w:pPr>
                        <w:pStyle w:val="FORIMMEDIATERELEASE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For Immediate Release</w:t>
                      </w:r>
                    </w:p>
                    <w:p w14:paraId="5C7CF5D6" w14:textId="115A5D42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 xml:space="preserve">Contact:  </w:t>
                      </w:r>
                      <w:r w:rsidR="007B1281">
                        <w:rPr>
                          <w:color w:val="FFFFFF" w:themeColor="background1"/>
                        </w:rPr>
                        <w:t>Mike Ruzicka</w:t>
                      </w:r>
                    </w:p>
                    <w:p w14:paraId="40F00B14" w14:textId="465C6961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414.778.4929 or 414.870.187</w:t>
                      </w:r>
                      <w:r w:rsidR="00DA467F">
                        <w:rPr>
                          <w:color w:val="FFFFFF" w:themeColor="background1"/>
                        </w:rPr>
                        <w:t>4</w:t>
                      </w:r>
                    </w:p>
                    <w:p w14:paraId="53E5CD2A" w14:textId="09B004E0" w:rsidR="00086B75" w:rsidRPr="00AD4C46" w:rsidRDefault="00822003" w:rsidP="00AD4C46">
                      <w:pPr>
                        <w:pStyle w:val="ContactInfoUpperLeft"/>
                      </w:pPr>
                      <w:hyperlink r:id="rId9" w:history="1">
                        <w:r w:rsidR="00086B75" w:rsidRPr="000478F6">
                          <w:rPr>
                            <w:rStyle w:val="Hyperlink"/>
                            <w:color w:val="FFFFFF" w:themeColor="background1"/>
                            <w:u w:val="none"/>
                          </w:rPr>
                          <w:t>mike@gmar.</w:t>
                        </w:r>
                      </w:hyperlink>
                      <w:r w:rsidR="00086B75" w:rsidRPr="000478F6">
                        <w:rPr>
                          <w:rStyle w:val="Hyperlink"/>
                          <w:color w:val="FFFFFF" w:themeColor="background1"/>
                          <w:u w:val="none"/>
                        </w:rPr>
                        <w:t>com</w:t>
                      </w:r>
                    </w:p>
                  </w:txbxContent>
                </v:textbox>
              </v:rect>
            </w:pict>
          </mc:Fallback>
        </mc:AlternateContent>
      </w:r>
      <w:r w:rsidR="00127EF0">
        <w:rPr>
          <w:sz w:val="24"/>
          <w:szCs w:val="24"/>
        </w:rPr>
        <w:t xml:space="preserve"> </w:t>
      </w:r>
    </w:p>
    <w:p w14:paraId="33E945B2" w14:textId="522DA28B" w:rsidR="00127EF0" w:rsidRDefault="00127EF0" w:rsidP="00127EF0">
      <w:pPr>
        <w:rPr>
          <w:sz w:val="24"/>
          <w:szCs w:val="24"/>
        </w:rPr>
      </w:pPr>
    </w:p>
    <w:p w14:paraId="17239243" w14:textId="42821389" w:rsidR="00127EF0" w:rsidRDefault="00127EF0" w:rsidP="00127EF0">
      <w:pPr>
        <w:rPr>
          <w:sz w:val="24"/>
          <w:szCs w:val="24"/>
        </w:rPr>
      </w:pPr>
    </w:p>
    <w:p w14:paraId="4AAECA96" w14:textId="58D207FE" w:rsidR="00127EF0" w:rsidRDefault="00127EF0" w:rsidP="00127EF0">
      <w:pPr>
        <w:jc w:val="center"/>
        <w:rPr>
          <w:rFonts w:eastAsia="Times New Roman"/>
          <w:b/>
          <w:bCs/>
          <w:sz w:val="24"/>
          <w:szCs w:val="24"/>
        </w:rPr>
      </w:pPr>
    </w:p>
    <w:p w14:paraId="2E9EC9D0" w14:textId="7B6AA699" w:rsidR="001F5CBD" w:rsidRDefault="001F5CBD" w:rsidP="00127EF0">
      <w:pPr>
        <w:spacing w:before="120" w:after="120"/>
        <w:ind w:left="-360" w:right="-360"/>
        <w:jc w:val="center"/>
        <w:rPr>
          <w:rFonts w:ascii="Arial Narrow" w:hAnsi="Arial Narrow"/>
          <w:b/>
          <w:bCs/>
          <w:sz w:val="56"/>
          <w:szCs w:val="56"/>
        </w:rPr>
      </w:pPr>
    </w:p>
    <w:p w14:paraId="4EFD022F" w14:textId="0BC860BC" w:rsidR="00127EF0" w:rsidRPr="00AD4C46" w:rsidRDefault="003171BE" w:rsidP="00AD4C46">
      <w:pPr>
        <w:pStyle w:val="Heading1"/>
      </w:pPr>
      <w:r>
        <w:t>Ju</w:t>
      </w:r>
      <w:r w:rsidR="00590916">
        <w:t>ly</w:t>
      </w:r>
      <w:r w:rsidR="00681DC8" w:rsidRPr="00AD4C46">
        <w:t xml:space="preserve"> </w:t>
      </w:r>
      <w:r w:rsidR="007928FE" w:rsidRPr="00AD4C46">
        <w:t xml:space="preserve">Home </w:t>
      </w:r>
      <w:r w:rsidR="00681DC8" w:rsidRPr="00AD4C46">
        <w:t xml:space="preserve">Sales </w:t>
      </w:r>
      <w:r w:rsidR="00590916">
        <w:t>Up 4.8</w:t>
      </w:r>
      <w:r w:rsidR="00681DC8" w:rsidRPr="00AD4C46">
        <w:t>%</w:t>
      </w:r>
    </w:p>
    <w:p w14:paraId="33BE1908" w14:textId="4074191F" w:rsidR="00127EF0" w:rsidRPr="00E302C4" w:rsidRDefault="00127EF0" w:rsidP="00E302C4">
      <w:pPr>
        <w:ind w:left="-360" w:right="-36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50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855"/>
        <w:gridCol w:w="1890"/>
      </w:tblGrid>
      <w:tr w:rsidR="00E913B2" w:rsidRPr="002F2B80" w14:paraId="24B40EB5" w14:textId="77777777" w:rsidTr="00F920AA">
        <w:trPr>
          <w:trHeight w:val="360"/>
        </w:trPr>
        <w:tc>
          <w:tcPr>
            <w:tcW w:w="7855" w:type="dxa"/>
            <w:vAlign w:val="center"/>
          </w:tcPr>
          <w:p w14:paraId="1E501E17" w14:textId="68425F50" w:rsidR="00E913B2" w:rsidRPr="002F2B80" w:rsidRDefault="00E913B2" w:rsidP="00985B7F">
            <w:pPr>
              <w:rPr>
                <w:sz w:val="24"/>
                <w:szCs w:val="24"/>
              </w:rPr>
            </w:pPr>
            <w:r w:rsidRPr="002F2B80">
              <w:rPr>
                <w:sz w:val="24"/>
                <w:szCs w:val="24"/>
              </w:rPr>
              <w:t>Highlights</w:t>
            </w:r>
          </w:p>
        </w:tc>
        <w:tc>
          <w:tcPr>
            <w:tcW w:w="1890" w:type="dxa"/>
            <w:vAlign w:val="center"/>
          </w:tcPr>
          <w:p w14:paraId="1ED3215F" w14:textId="41CE95B1" w:rsidR="00E913B2" w:rsidRPr="002F2B80" w:rsidRDefault="00E913B2" w:rsidP="00985B7F">
            <w:pPr>
              <w:spacing w:before="120" w:after="120"/>
              <w:ind w:left="-115" w:right="-2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02C4" w:rsidRPr="002F2B80" w14:paraId="16998B52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2AA4FD63" w14:textId="15896882" w:rsidR="00E302C4" w:rsidRPr="002F2B80" w:rsidRDefault="00822003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Sales Up Vs. 2023, But Down Vs. 2022</w:t>
            </w:r>
          </w:p>
        </w:tc>
      </w:tr>
      <w:tr w:rsidR="00E302C4" w:rsidRPr="002F2B80" w14:paraId="786D284B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1B827FCA" w14:textId="15EDABFE" w:rsidR="00E302C4" w:rsidRPr="007B1281" w:rsidRDefault="00822003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Prices Up 10.9%</w:t>
            </w:r>
          </w:p>
        </w:tc>
      </w:tr>
      <w:tr w:rsidR="00E302C4" w:rsidRPr="002F2B80" w14:paraId="07DD8276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0EAFC321" w14:textId="4EB0DD6E" w:rsidR="00E302C4" w:rsidRPr="002F2B80" w:rsidRDefault="00822003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Listings Are Weak</w:t>
            </w:r>
            <w:r w:rsidR="00F402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Despite A Small Increase</w:t>
            </w:r>
          </w:p>
        </w:tc>
      </w:tr>
    </w:tbl>
    <w:p w14:paraId="59E3EC39" w14:textId="29106778" w:rsidR="00E302C4" w:rsidRDefault="00E302C4" w:rsidP="00E913B2">
      <w:pPr>
        <w:spacing w:before="120" w:after="120"/>
        <w:ind w:right="-360"/>
        <w:rPr>
          <w:sz w:val="24"/>
          <w:szCs w:val="24"/>
        </w:rPr>
      </w:pPr>
    </w:p>
    <w:p w14:paraId="27F1EB13" w14:textId="2495B685" w:rsidR="00E913B2" w:rsidRDefault="00E913B2" w:rsidP="00F402BD">
      <w:pPr>
        <w:spacing w:before="120" w:after="120"/>
        <w:ind w:right="-360"/>
      </w:pPr>
    </w:p>
    <w:tbl>
      <w:tblPr>
        <w:tblpPr w:leftFromText="187" w:rightFromText="288" w:bottomFromText="115" w:vertAnchor="text" w:horzAnchor="margin" w:tblpXSpec="right" w:tblpY="23"/>
        <w:tblW w:w="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963"/>
        <w:gridCol w:w="930"/>
        <w:gridCol w:w="985"/>
      </w:tblGrid>
      <w:tr w:rsidR="00590916" w:rsidRPr="00590916" w14:paraId="1951FBD2" w14:textId="77777777" w:rsidTr="00891AA9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444D9" w14:textId="616FCC35" w:rsidR="00590916" w:rsidRPr="00590916" w:rsidRDefault="00590916" w:rsidP="00891AA9">
            <w:pPr>
              <w:spacing w:line="252" w:lineRule="auto"/>
              <w:ind w:left="-105" w:right="85"/>
              <w:rPr>
                <w:rFonts w:ascii="Arial" w:hAnsi="Arial" w:cs="Arial"/>
                <w:b/>
                <w:sz w:val="24"/>
                <w:szCs w:val="24"/>
              </w:rPr>
            </w:pPr>
            <w:r w:rsidRPr="00590916">
              <w:rPr>
                <w:rFonts w:ascii="Arial" w:hAnsi="Arial" w:cs="Arial"/>
                <w:b/>
                <w:sz w:val="24"/>
                <w:szCs w:val="24"/>
              </w:rPr>
              <w:t>July</w:t>
            </w:r>
            <w:r w:rsidRPr="00590916">
              <w:rPr>
                <w:rFonts w:ascii="Arial" w:hAnsi="Arial" w:cs="Arial"/>
                <w:b/>
                <w:sz w:val="24"/>
                <w:szCs w:val="24"/>
              </w:rPr>
              <w:t xml:space="preserve"> Sales</w:t>
            </w:r>
          </w:p>
        </w:tc>
      </w:tr>
      <w:tr w:rsidR="00590916" w:rsidRPr="00590916" w14:paraId="2F1FD7ED" w14:textId="77777777" w:rsidTr="00891AA9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79366999" w14:textId="77777777" w:rsidR="00590916" w:rsidRPr="00590916" w:rsidRDefault="00590916" w:rsidP="00891AA9">
            <w:pPr>
              <w:ind w:left="175" w:right="100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590916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E0945" w14:textId="77777777" w:rsidR="00590916" w:rsidRPr="00590916" w:rsidRDefault="00590916" w:rsidP="00891AA9">
            <w:pPr>
              <w:spacing w:line="207" w:lineRule="atLeast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9091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2023</w:t>
            </w:r>
          </w:p>
        </w:tc>
        <w:tc>
          <w:tcPr>
            <w:tcW w:w="93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66B1D" w14:textId="77777777" w:rsidR="00590916" w:rsidRPr="00590916" w:rsidRDefault="00590916" w:rsidP="00891AA9">
            <w:pPr>
              <w:spacing w:line="207" w:lineRule="atLeast"/>
              <w:ind w:right="-2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9091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2024</w:t>
            </w:r>
          </w:p>
        </w:tc>
        <w:tc>
          <w:tcPr>
            <w:tcW w:w="98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37B82994" w14:textId="77777777" w:rsidR="00590916" w:rsidRPr="00590916" w:rsidRDefault="00590916" w:rsidP="00891AA9">
            <w:pPr>
              <w:ind w:right="15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9091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590916" w:rsidRPr="00590916" w14:paraId="7C0C1C36" w14:textId="77777777" w:rsidTr="00F64918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B6BAC" w14:textId="77777777" w:rsidR="00590916" w:rsidRPr="00590916" w:rsidRDefault="00590916" w:rsidP="0059091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E97C1" w14:textId="3EA18D66" w:rsidR="00590916" w:rsidRPr="00590916" w:rsidRDefault="00590916" w:rsidP="0059091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893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07ABD" w14:textId="4489E734" w:rsidR="00590916" w:rsidRPr="00590916" w:rsidRDefault="00590916" w:rsidP="00590916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906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18445" w14:textId="792B3D9D" w:rsidR="00590916" w:rsidRPr="00590916" w:rsidRDefault="00590916" w:rsidP="0059091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1.5%</w:t>
            </w:r>
          </w:p>
        </w:tc>
      </w:tr>
      <w:tr w:rsidR="00590916" w:rsidRPr="00590916" w14:paraId="43ED38EF" w14:textId="77777777" w:rsidTr="00F64918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338F4" w14:textId="77777777" w:rsidR="00590916" w:rsidRPr="00590916" w:rsidRDefault="00590916" w:rsidP="0059091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CD3DD" w14:textId="741EF463" w:rsidR="00590916" w:rsidRPr="00590916" w:rsidRDefault="00590916" w:rsidP="0059091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487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89C6E" w14:textId="298DA820" w:rsidR="00590916" w:rsidRPr="00590916" w:rsidRDefault="00590916" w:rsidP="00590916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526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5C5E4F3" w14:textId="182D4F1C" w:rsidR="00590916" w:rsidRPr="00590916" w:rsidRDefault="00590916" w:rsidP="0059091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8.0%</w:t>
            </w:r>
          </w:p>
        </w:tc>
      </w:tr>
      <w:tr w:rsidR="00590916" w:rsidRPr="00590916" w14:paraId="458F810A" w14:textId="77777777" w:rsidTr="00F64918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E0FFF" w14:textId="77777777" w:rsidR="00590916" w:rsidRPr="00590916" w:rsidRDefault="00590916" w:rsidP="0059091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8AE68" w14:textId="534F3CEA" w:rsidR="00590916" w:rsidRPr="00590916" w:rsidRDefault="00590916" w:rsidP="0059091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106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7C6E4" w14:textId="459F8B52" w:rsidR="00590916" w:rsidRPr="00590916" w:rsidRDefault="00590916" w:rsidP="00590916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134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5DD17" w14:textId="596F943C" w:rsidR="00590916" w:rsidRPr="00590916" w:rsidRDefault="00590916" w:rsidP="0059091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26.4%</w:t>
            </w:r>
          </w:p>
        </w:tc>
      </w:tr>
      <w:tr w:rsidR="00590916" w:rsidRPr="00590916" w14:paraId="3B617E76" w14:textId="77777777" w:rsidTr="00F64918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633A0" w14:textId="77777777" w:rsidR="00590916" w:rsidRPr="00590916" w:rsidRDefault="00590916" w:rsidP="0059091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8B" w14:textId="35872642" w:rsidR="00590916" w:rsidRPr="00590916" w:rsidRDefault="00590916" w:rsidP="0059091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158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FEF09" w14:textId="78A519BE" w:rsidR="00590916" w:rsidRPr="00590916" w:rsidRDefault="00590916" w:rsidP="00590916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157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7D1EC43" w14:textId="66712A89" w:rsidR="00590916" w:rsidRPr="00590916" w:rsidRDefault="00590916" w:rsidP="0059091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-0.6%</w:t>
            </w:r>
          </w:p>
        </w:tc>
      </w:tr>
      <w:tr w:rsidR="00590916" w:rsidRPr="00590916" w14:paraId="51E16BB1" w14:textId="77777777" w:rsidTr="00F64918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D5095" w14:textId="77777777" w:rsidR="00590916" w:rsidRPr="00590916" w:rsidRDefault="00590916" w:rsidP="0059091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2432" w14:textId="3DFECCE4" w:rsidR="00590916" w:rsidRPr="00590916" w:rsidRDefault="00590916" w:rsidP="0059091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1,644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5141" w14:textId="75883A41" w:rsidR="00590916" w:rsidRPr="00590916" w:rsidRDefault="00590916" w:rsidP="00590916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1,723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00235" w14:textId="70087BEA" w:rsidR="00590916" w:rsidRPr="00590916" w:rsidRDefault="00590916" w:rsidP="0059091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4.8%</w:t>
            </w:r>
          </w:p>
        </w:tc>
      </w:tr>
      <w:tr w:rsidR="00590916" w:rsidRPr="00590916" w14:paraId="5CD28BC8" w14:textId="77777777" w:rsidTr="00891AA9">
        <w:trPr>
          <w:trHeight w:val="80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D473B" w14:textId="77777777" w:rsidR="00590916" w:rsidRPr="00590916" w:rsidRDefault="00590916" w:rsidP="00891AA9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90916" w:rsidRPr="00590916" w14:paraId="27C08398" w14:textId="77777777" w:rsidTr="002A7D84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96056" w14:textId="77777777" w:rsidR="00590916" w:rsidRPr="00590916" w:rsidRDefault="00590916" w:rsidP="0059091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16D33" w14:textId="0BABF114" w:rsidR="00590916" w:rsidRPr="00590916" w:rsidRDefault="00590916" w:rsidP="00590916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228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732F0" w14:textId="2F91FE0C" w:rsidR="00590916" w:rsidRPr="00590916" w:rsidRDefault="00590916" w:rsidP="00590916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236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A133B" w14:textId="4022D2D9" w:rsidR="00590916" w:rsidRPr="00590916" w:rsidRDefault="00590916" w:rsidP="0059091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3.5%</w:t>
            </w:r>
          </w:p>
        </w:tc>
      </w:tr>
      <w:tr w:rsidR="00590916" w:rsidRPr="00590916" w14:paraId="51D033A2" w14:textId="77777777" w:rsidTr="002A7D84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52ACC" w14:textId="77777777" w:rsidR="00590916" w:rsidRPr="00590916" w:rsidRDefault="00590916" w:rsidP="0059091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7A003" w14:textId="723C1F94" w:rsidR="00590916" w:rsidRPr="00590916" w:rsidRDefault="00590916" w:rsidP="00590916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157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F526D01" w14:textId="6545C5D6" w:rsidR="00590916" w:rsidRPr="00590916" w:rsidRDefault="00590916" w:rsidP="00590916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178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82C9801" w14:textId="284CBDC2" w:rsidR="00590916" w:rsidRPr="00590916" w:rsidRDefault="00590916" w:rsidP="0059091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13.4%</w:t>
            </w:r>
          </w:p>
        </w:tc>
      </w:tr>
      <w:tr w:rsidR="00590916" w:rsidRPr="00590916" w14:paraId="2B631BBA" w14:textId="77777777" w:rsidTr="002A7D84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99C74" w14:textId="77777777" w:rsidR="00590916" w:rsidRPr="00590916" w:rsidRDefault="00590916" w:rsidP="0059091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3D65E" w14:textId="7D56A1F0" w:rsidR="00590916" w:rsidRPr="00590916" w:rsidRDefault="00590916" w:rsidP="00590916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124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D3D840" w14:textId="3A043998" w:rsidR="00590916" w:rsidRPr="00590916" w:rsidRDefault="00590916" w:rsidP="00590916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117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BCBB8" w14:textId="73F8C75C" w:rsidR="00590916" w:rsidRPr="00590916" w:rsidRDefault="00590916" w:rsidP="0059091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-5.6%</w:t>
            </w:r>
          </w:p>
        </w:tc>
      </w:tr>
      <w:tr w:rsidR="00590916" w:rsidRPr="00590916" w14:paraId="3F1C3EF2" w14:textId="77777777" w:rsidTr="002A7D84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B65CC" w14:textId="77777777" w:rsidR="00590916" w:rsidRPr="00590916" w:rsidRDefault="00590916" w:rsidP="0059091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CF190" w14:textId="1D546E23" w:rsidR="00590916" w:rsidRPr="00590916" w:rsidRDefault="00590916" w:rsidP="00590916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2,153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FFC12D5" w14:textId="0AC8BD2C" w:rsidR="00590916" w:rsidRPr="00590916" w:rsidRDefault="00590916" w:rsidP="00590916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2,254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46B2FFA" w14:textId="7D1D3C63" w:rsidR="00590916" w:rsidRPr="00590916" w:rsidRDefault="00590916" w:rsidP="0059091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4.7%</w:t>
            </w:r>
          </w:p>
        </w:tc>
      </w:tr>
      <w:tr w:rsidR="00590916" w:rsidRPr="00590916" w14:paraId="6E02E323" w14:textId="77777777" w:rsidTr="00891AA9">
        <w:trPr>
          <w:trHeight w:val="288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79B70" w14:textId="77777777" w:rsidR="00590916" w:rsidRPr="00590916" w:rsidRDefault="00590916" w:rsidP="00891AA9">
            <w:pPr>
              <w:spacing w:line="252" w:lineRule="auto"/>
              <w:ind w:right="195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90916" w:rsidRPr="00590916" w14:paraId="045E7004" w14:textId="77777777" w:rsidTr="00891AA9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0B28B" w14:textId="747F5143" w:rsidR="00590916" w:rsidRPr="00590916" w:rsidRDefault="00590916" w:rsidP="00891AA9">
            <w:pPr>
              <w:spacing w:line="252" w:lineRule="auto"/>
              <w:ind w:left="-105" w:right="195"/>
              <w:rPr>
                <w:rFonts w:ascii="Arial" w:hAnsi="Arial" w:cs="Arial"/>
                <w:sz w:val="24"/>
                <w:szCs w:val="24"/>
              </w:rPr>
            </w:pPr>
            <w:r w:rsidRPr="00590916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  <w:r w:rsidRPr="005909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Listings</w:t>
            </w:r>
          </w:p>
        </w:tc>
      </w:tr>
      <w:tr w:rsidR="00590916" w:rsidRPr="00590916" w14:paraId="76E2526C" w14:textId="77777777" w:rsidTr="00891AA9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C041F" w14:textId="77777777" w:rsidR="00590916" w:rsidRPr="00590916" w:rsidRDefault="00590916" w:rsidP="00891AA9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90916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6FBB8" w14:textId="77777777" w:rsidR="00590916" w:rsidRPr="00590916" w:rsidRDefault="00590916" w:rsidP="00891AA9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9091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2023</w:t>
            </w:r>
          </w:p>
        </w:tc>
        <w:tc>
          <w:tcPr>
            <w:tcW w:w="93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78638F3E" w14:textId="77777777" w:rsidR="00590916" w:rsidRPr="00590916" w:rsidRDefault="00590916" w:rsidP="00891AA9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9091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2024</w:t>
            </w:r>
          </w:p>
        </w:tc>
        <w:tc>
          <w:tcPr>
            <w:tcW w:w="98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1E7B2FB7" w14:textId="77777777" w:rsidR="00590916" w:rsidRPr="00590916" w:rsidRDefault="00590916" w:rsidP="00891AA9">
            <w:pPr>
              <w:spacing w:line="252" w:lineRule="auto"/>
              <w:ind w:right="15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9091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590916" w:rsidRPr="00590916" w14:paraId="301572EF" w14:textId="77777777" w:rsidTr="00125D13">
        <w:trPr>
          <w:trHeight w:val="288"/>
        </w:trPr>
        <w:tc>
          <w:tcPr>
            <w:tcW w:w="145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0FC5B" w14:textId="77777777" w:rsidR="00590916" w:rsidRPr="00590916" w:rsidRDefault="00590916" w:rsidP="0059091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E2A77" w14:textId="4C14EC3A" w:rsidR="00590916" w:rsidRPr="00590916" w:rsidRDefault="00590916" w:rsidP="0059091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1130</w:t>
            </w:r>
          </w:p>
        </w:tc>
        <w:tc>
          <w:tcPr>
            <w:tcW w:w="930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458FF74A" w14:textId="67D4A28E" w:rsidR="00590916" w:rsidRPr="00590916" w:rsidRDefault="00590916" w:rsidP="0059091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1115</w:t>
            </w:r>
          </w:p>
        </w:tc>
        <w:tc>
          <w:tcPr>
            <w:tcW w:w="985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3F0EA67A" w14:textId="6A157251" w:rsidR="00590916" w:rsidRPr="00590916" w:rsidRDefault="00590916" w:rsidP="0059091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-1.3%</w:t>
            </w:r>
          </w:p>
        </w:tc>
      </w:tr>
      <w:tr w:rsidR="00590916" w:rsidRPr="00590916" w14:paraId="3B389280" w14:textId="77777777" w:rsidTr="00125D13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701C8" w14:textId="77777777" w:rsidR="00590916" w:rsidRPr="00590916" w:rsidRDefault="00590916" w:rsidP="0059091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3005" w14:textId="57716519" w:rsidR="00590916" w:rsidRPr="00590916" w:rsidRDefault="00590916" w:rsidP="0059091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529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5E0B0BE7" w14:textId="22076CE8" w:rsidR="00590916" w:rsidRPr="00590916" w:rsidRDefault="00590916" w:rsidP="0059091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552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68D47FD2" w14:textId="51FD38F8" w:rsidR="00590916" w:rsidRPr="00590916" w:rsidRDefault="00590916" w:rsidP="0059091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4.3%</w:t>
            </w:r>
          </w:p>
        </w:tc>
      </w:tr>
      <w:tr w:rsidR="00590916" w:rsidRPr="00590916" w14:paraId="00A913E2" w14:textId="77777777" w:rsidTr="00125D13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911F8" w14:textId="77777777" w:rsidR="00590916" w:rsidRPr="00590916" w:rsidRDefault="00590916" w:rsidP="0059091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305EC" w14:textId="04BCDD11" w:rsidR="00590916" w:rsidRPr="00590916" w:rsidRDefault="00590916" w:rsidP="0059091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125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71CBB" w14:textId="3D933F4E" w:rsidR="00590916" w:rsidRPr="00590916" w:rsidRDefault="00590916" w:rsidP="0059091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142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5FE4A" w14:textId="2756E07C" w:rsidR="00590916" w:rsidRPr="00590916" w:rsidRDefault="00590916" w:rsidP="0059091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13.6%</w:t>
            </w:r>
          </w:p>
        </w:tc>
      </w:tr>
      <w:tr w:rsidR="00590916" w:rsidRPr="00590916" w14:paraId="3D9085D0" w14:textId="77777777" w:rsidTr="00125D13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C8503" w14:textId="77777777" w:rsidR="00590916" w:rsidRPr="00590916" w:rsidRDefault="00590916" w:rsidP="0059091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7C1F8" w14:textId="45EE32DD" w:rsidR="00590916" w:rsidRPr="00590916" w:rsidRDefault="00590916" w:rsidP="0059091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147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55193277" w14:textId="5C11537D" w:rsidR="00590916" w:rsidRPr="00590916" w:rsidRDefault="00590916" w:rsidP="0059091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210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2B1E44F" w14:textId="28E49A06" w:rsidR="00590916" w:rsidRPr="00590916" w:rsidRDefault="00590916" w:rsidP="0059091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42.9%</w:t>
            </w:r>
          </w:p>
        </w:tc>
      </w:tr>
      <w:tr w:rsidR="00590916" w:rsidRPr="00590916" w14:paraId="489F45F4" w14:textId="77777777" w:rsidTr="00125D13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A519B" w14:textId="77777777" w:rsidR="00590916" w:rsidRPr="00590916" w:rsidRDefault="00590916" w:rsidP="0059091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9875E" w14:textId="3EB01307" w:rsidR="00590916" w:rsidRPr="00590916" w:rsidRDefault="00590916" w:rsidP="0059091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1,931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5AF5E4" w14:textId="5FEB98CB" w:rsidR="00590916" w:rsidRPr="00590916" w:rsidRDefault="00590916" w:rsidP="0059091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2,019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81660" w14:textId="0F3FDEAA" w:rsidR="00590916" w:rsidRPr="00590916" w:rsidRDefault="00590916" w:rsidP="0059091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4.6%</w:t>
            </w:r>
          </w:p>
        </w:tc>
      </w:tr>
      <w:tr w:rsidR="00590916" w:rsidRPr="00590916" w14:paraId="67FDCD28" w14:textId="77777777" w:rsidTr="00891AA9">
        <w:trPr>
          <w:trHeight w:val="86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B7CC1" w14:textId="77777777" w:rsidR="00590916" w:rsidRPr="00590916" w:rsidRDefault="00590916" w:rsidP="00891AA9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90916" w:rsidRPr="00590916" w14:paraId="17CDC9E3" w14:textId="77777777" w:rsidTr="00CD172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45798" w14:textId="77777777" w:rsidR="00590916" w:rsidRPr="00590916" w:rsidRDefault="00590916" w:rsidP="0059091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11073" w14:textId="1033FF3B" w:rsidR="00590916" w:rsidRPr="00590916" w:rsidRDefault="00590916" w:rsidP="0059091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261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0E863" w14:textId="02640C02" w:rsidR="00590916" w:rsidRPr="00590916" w:rsidRDefault="00590916" w:rsidP="0059091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273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00B4A" w14:textId="0FACB7C1" w:rsidR="00590916" w:rsidRPr="00590916" w:rsidRDefault="00590916" w:rsidP="0059091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4.6%</w:t>
            </w:r>
          </w:p>
        </w:tc>
      </w:tr>
      <w:tr w:rsidR="00590916" w:rsidRPr="00590916" w14:paraId="3A15A378" w14:textId="77777777" w:rsidTr="00CD172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6BF30" w14:textId="77777777" w:rsidR="00590916" w:rsidRPr="00590916" w:rsidRDefault="00590916" w:rsidP="0059091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17757" w14:textId="0527DB47" w:rsidR="00590916" w:rsidRPr="00590916" w:rsidRDefault="00590916" w:rsidP="0059091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212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06C3BD0" w14:textId="45DD891A" w:rsidR="00590916" w:rsidRPr="00590916" w:rsidRDefault="00590916" w:rsidP="0059091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188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33F9A78" w14:textId="0E012629" w:rsidR="00590916" w:rsidRPr="00590916" w:rsidRDefault="00590916" w:rsidP="0059091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-11.3%</w:t>
            </w:r>
          </w:p>
        </w:tc>
      </w:tr>
      <w:tr w:rsidR="00590916" w:rsidRPr="00590916" w14:paraId="1333D5ED" w14:textId="77777777" w:rsidTr="00CD172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CFD13" w14:textId="77777777" w:rsidR="00590916" w:rsidRPr="00590916" w:rsidRDefault="00590916" w:rsidP="0059091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5A183" w14:textId="6D0FB22B" w:rsidR="00590916" w:rsidRPr="00590916" w:rsidRDefault="00590916" w:rsidP="0059091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171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41EFBC" w14:textId="556F710F" w:rsidR="00590916" w:rsidRPr="00590916" w:rsidRDefault="00590916" w:rsidP="0059091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186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6F4A3" w14:textId="59A0BAC0" w:rsidR="00590916" w:rsidRPr="00590916" w:rsidRDefault="00590916" w:rsidP="0059091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8.8%</w:t>
            </w:r>
          </w:p>
        </w:tc>
      </w:tr>
      <w:tr w:rsidR="00590916" w:rsidRPr="00590916" w14:paraId="55E92559" w14:textId="77777777" w:rsidTr="00CD172B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2AE3A" w14:textId="77777777" w:rsidR="00590916" w:rsidRPr="00590916" w:rsidRDefault="00590916" w:rsidP="0059091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2CBB2" w14:textId="74C226A3" w:rsidR="00590916" w:rsidRPr="00590916" w:rsidRDefault="00590916" w:rsidP="0059091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2,575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84D69B2" w14:textId="61C8F08C" w:rsidR="00590916" w:rsidRPr="00590916" w:rsidRDefault="00590916" w:rsidP="0059091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2,666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CDC9913" w14:textId="2C2035BA" w:rsidR="00590916" w:rsidRPr="00590916" w:rsidRDefault="00590916" w:rsidP="0059091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</w:rPr>
              <w:t>3.5%</w:t>
            </w:r>
          </w:p>
        </w:tc>
      </w:tr>
    </w:tbl>
    <w:p w14:paraId="7F2D578B" w14:textId="3963909A" w:rsidR="00E913B2" w:rsidRPr="00BF0DA5" w:rsidRDefault="00E913B2" w:rsidP="00BF0DA5">
      <w:pPr>
        <w:pStyle w:val="ParagraphIntro"/>
      </w:pPr>
      <w:r w:rsidRPr="00BF0DA5">
        <w:t>Market Summary</w:t>
      </w:r>
    </w:p>
    <w:p w14:paraId="391FB85F" w14:textId="2C4CB7AC" w:rsidR="00FC4D4B" w:rsidRDefault="0077154C" w:rsidP="00F84C72">
      <w:r w:rsidRPr="0077154C">
        <w:t xml:space="preserve">Home sales in the Metropolitan Milwaukee market area </w:t>
      </w:r>
      <w:r w:rsidR="00FC4D4B">
        <w:t xml:space="preserve">were </w:t>
      </w:r>
      <w:r w:rsidR="00822003">
        <w:t>up</w:t>
      </w:r>
      <w:r w:rsidR="008F20DE">
        <w:t xml:space="preserve"> </w:t>
      </w:r>
      <w:r w:rsidR="00822003">
        <w:t xml:space="preserve">4.8% in </w:t>
      </w:r>
      <w:r w:rsidR="008F20DE">
        <w:t>July</w:t>
      </w:r>
      <w:r w:rsidRPr="0077154C">
        <w:t xml:space="preserve"> </w:t>
      </w:r>
      <w:r w:rsidR="00822003">
        <w:t xml:space="preserve">compared to </w:t>
      </w:r>
      <w:r w:rsidR="00FC4D4B">
        <w:t xml:space="preserve">the same period in 2023. </w:t>
      </w:r>
    </w:p>
    <w:p w14:paraId="2437E58E" w14:textId="77777777" w:rsidR="00421D43" w:rsidRDefault="00421D43" w:rsidP="00F84C72"/>
    <w:p w14:paraId="14630809" w14:textId="55A86B1D" w:rsidR="00421D43" w:rsidRDefault="00421D43" w:rsidP="00F84C72">
      <w:r>
        <w:t xml:space="preserve">July was a return to normal for 2024. Six of the seven months so far this year saw an increase in sales compared to an anemic 2023. </w:t>
      </w:r>
    </w:p>
    <w:p w14:paraId="080A792D" w14:textId="77777777" w:rsidR="00421D43" w:rsidRDefault="00421D43" w:rsidP="00F84C72"/>
    <w:p w14:paraId="6EA1D7C6" w14:textId="3FCFF55F" w:rsidR="00421D43" w:rsidRDefault="00421D43" w:rsidP="00F84C72">
      <w:r>
        <w:t xml:space="preserve">January to July sales totaled 9,040 in 2023. This year the total for the period was 9,554. That is in stark contrast to </w:t>
      </w:r>
      <w:r w:rsidR="002B5C72">
        <w:t>11,923 in 2022, just as mortgage interest rates were beginning to spike.</w:t>
      </w:r>
    </w:p>
    <w:p w14:paraId="244058F8" w14:textId="77777777" w:rsidR="00421D43" w:rsidRDefault="00421D43" w:rsidP="00F84C72"/>
    <w:p w14:paraId="67D92F4C" w14:textId="72174C07" w:rsidR="002B5C72" w:rsidRDefault="002B5C72" w:rsidP="00F84C72">
      <w:r>
        <w:t>While the 5.7% increase for the first seven month</w:t>
      </w:r>
      <w:r w:rsidR="00822003">
        <w:t>s</w:t>
      </w:r>
      <w:r>
        <w:t xml:space="preserve"> of the year – </w:t>
      </w:r>
      <w:r w:rsidR="00822003">
        <w:t>versus</w:t>
      </w:r>
      <w:r>
        <w:t xml:space="preserve"> 2023 – </w:t>
      </w:r>
      <w:r w:rsidR="00822003">
        <w:t>is</w:t>
      </w:r>
      <w:r>
        <w:t xml:space="preserve"> welcome, it is off of the same time in 2022 by </w:t>
      </w:r>
      <w:r>
        <w:t>19.9%</w:t>
      </w:r>
      <w:r>
        <w:t xml:space="preserve">. </w:t>
      </w:r>
    </w:p>
    <w:p w14:paraId="06847DE8" w14:textId="77777777" w:rsidR="00FC4D4B" w:rsidRDefault="00FC4D4B" w:rsidP="00F84C72"/>
    <w:p w14:paraId="5E10AE68" w14:textId="2F6DB1D6" w:rsidR="002B5C72" w:rsidRDefault="002B5C72" w:rsidP="00F84C72">
      <w:r>
        <w:t xml:space="preserve">We can’t rule out the increase in interest rates as partly to blame for the decrease in sales, however, lackluster listings are </w:t>
      </w:r>
      <w:r w:rsidR="00B20EBE">
        <w:t xml:space="preserve">more likely to be the cause. </w:t>
      </w:r>
    </w:p>
    <w:p w14:paraId="2B19EF95" w14:textId="77777777" w:rsidR="002B5C72" w:rsidRDefault="002B5C72" w:rsidP="00F84C72"/>
    <w:p w14:paraId="1C181668" w14:textId="1BDC2C3F" w:rsidR="00B20EBE" w:rsidRDefault="00B20EBE" w:rsidP="00F84C72">
      <w:r>
        <w:t xml:space="preserve">Demand for homes continues to outpace </w:t>
      </w:r>
      <w:r w:rsidR="00822003">
        <w:t>supply</w:t>
      </w:r>
      <w:r>
        <w:t xml:space="preserve">. We can tell demand is strong </w:t>
      </w:r>
      <w:r w:rsidR="00822003">
        <w:t>from</w:t>
      </w:r>
      <w:r>
        <w:t xml:space="preserve"> the increase in average sales price </w:t>
      </w:r>
      <w:r w:rsidR="00822003">
        <w:t xml:space="preserve">in </w:t>
      </w:r>
      <w:r>
        <w:t>the market. The average sale price in the four-county area went up 10.9% in July, from $399,999 in 2023 to $443,673 this year.</w:t>
      </w:r>
    </w:p>
    <w:p w14:paraId="323079EB" w14:textId="77777777" w:rsidR="00B20EBE" w:rsidRDefault="00B20EBE" w:rsidP="00F84C72"/>
    <w:p w14:paraId="159D80FE" w14:textId="73A58950" w:rsidR="00B20EBE" w:rsidRDefault="00B20EBE" w:rsidP="00F84C72">
      <w:r>
        <w:lastRenderedPageBreak/>
        <w:t>The market simply does not have enough homes to meet demand, resulting in prices being pushed up as buyers bid up prices. This is a frustrating and unsustainable trend for REALTORS</w:t>
      </w:r>
      <w:r w:rsidRPr="00B20EBE">
        <w:rPr>
          <w:vertAlign w:val="superscript"/>
        </w:rPr>
        <w:t>®</w:t>
      </w:r>
      <w:r>
        <w:t xml:space="preserve"> trying to help buyers.  </w:t>
      </w:r>
    </w:p>
    <w:p w14:paraId="6B1DA0D5" w14:textId="77777777" w:rsidR="00B20EBE" w:rsidRDefault="00B20EBE" w:rsidP="00F84C72"/>
    <w:p w14:paraId="3F40E93C" w14:textId="0D0EDC07" w:rsidR="00E749C3" w:rsidRDefault="00E20162" w:rsidP="00E20162">
      <w:r>
        <w:rPr>
          <w:noProof/>
        </w:rPr>
        <w:drawing>
          <wp:anchor distT="0" distB="0" distL="114300" distR="114300" simplePos="0" relativeHeight="251670528" behindDoc="0" locked="0" layoutInCell="1" allowOverlap="1" wp14:anchorId="25FC0433" wp14:editId="6F1377D6">
            <wp:simplePos x="0" y="0"/>
            <wp:positionH relativeFrom="column">
              <wp:posOffset>47625</wp:posOffset>
            </wp:positionH>
            <wp:positionV relativeFrom="paragraph">
              <wp:posOffset>27305</wp:posOffset>
            </wp:positionV>
            <wp:extent cx="3819525" cy="2773045"/>
            <wp:effectExtent l="0" t="0" r="9525" b="8255"/>
            <wp:wrapSquare wrapText="bothSides"/>
            <wp:docPr id="1010033407" name="Picture 1" descr="A graph of sales and pric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033407" name="Picture 1" descr="A graph of sales and prices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773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20FB">
        <w:t xml:space="preserve">The supply of inventory on hand was </w:t>
      </w:r>
      <w:r w:rsidR="002920FB" w:rsidRPr="00F84C72">
        <w:t xml:space="preserve">only enough to satisfy </w:t>
      </w:r>
      <w:r w:rsidR="00AC28D6">
        <w:t>2</w:t>
      </w:r>
      <w:r w:rsidR="002920FB">
        <w:t>.</w:t>
      </w:r>
      <w:r w:rsidR="00915E05">
        <w:t>9</w:t>
      </w:r>
      <w:r w:rsidR="002920FB" w:rsidRPr="00F84C72">
        <w:t xml:space="preserve"> months of </w:t>
      </w:r>
      <w:r w:rsidR="002920FB">
        <w:t xml:space="preserve">buyer </w:t>
      </w:r>
      <w:r w:rsidR="002920FB" w:rsidRPr="00F84C72">
        <w:t>demand</w:t>
      </w:r>
      <w:r w:rsidR="00AC28D6">
        <w:t xml:space="preserve"> </w:t>
      </w:r>
      <w:r w:rsidR="00A364ED">
        <w:t xml:space="preserve">in </w:t>
      </w:r>
      <w:r w:rsidR="00590916">
        <w:t>July</w:t>
      </w:r>
      <w:r>
        <w:t>. I</w:t>
      </w:r>
      <w:r w:rsidR="002920FB" w:rsidRPr="00F84C72">
        <w:t xml:space="preserve">f we subtract units with an offer that level drops to </w:t>
      </w:r>
      <w:r w:rsidR="00915E05">
        <w:t>1</w:t>
      </w:r>
      <w:r w:rsidR="00A364ED">
        <w:t>.</w:t>
      </w:r>
      <w:r>
        <w:t>4</w:t>
      </w:r>
      <w:r w:rsidR="002920FB" w:rsidRPr="00F84C72">
        <w:t xml:space="preserve"> month</w:t>
      </w:r>
      <w:r w:rsidR="00A364ED">
        <w:t>s</w:t>
      </w:r>
      <w:r w:rsidR="0077154C">
        <w:t xml:space="preserve">, </w:t>
      </w:r>
      <w:r w:rsidR="0077154C" w:rsidRPr="0077154C">
        <w:t xml:space="preserve">significantly below the balanced market </w:t>
      </w:r>
    </w:p>
    <w:p w14:paraId="54C70D28" w14:textId="5D0CF13C" w:rsidR="00306E84" w:rsidRDefault="0077154C" w:rsidP="0077154C">
      <w:pPr>
        <w:ind w:right="-270"/>
      </w:pPr>
      <w:r w:rsidRPr="0077154C">
        <w:t>assumption of 6 months</w:t>
      </w:r>
      <w:r w:rsidR="002920FB">
        <w:t xml:space="preserve">. </w:t>
      </w:r>
    </w:p>
    <w:p w14:paraId="6C06ECB7" w14:textId="7894DFBB" w:rsidR="00915E05" w:rsidRPr="00915E05" w:rsidRDefault="00915E05" w:rsidP="0077154C">
      <w:pPr>
        <w:ind w:right="-270"/>
        <w:rPr>
          <w:sz w:val="16"/>
          <w:szCs w:val="16"/>
        </w:rPr>
      </w:pPr>
    </w:p>
    <w:p w14:paraId="550827F1" w14:textId="0E1BC38D" w:rsidR="00E65D35" w:rsidRDefault="00822003" w:rsidP="003244DA">
      <w:pPr>
        <w:ind w:right="-180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A15456C" wp14:editId="473AB8E0">
            <wp:simplePos x="0" y="0"/>
            <wp:positionH relativeFrom="column">
              <wp:posOffset>3552825</wp:posOffset>
            </wp:positionH>
            <wp:positionV relativeFrom="paragraph">
              <wp:posOffset>993140</wp:posOffset>
            </wp:positionV>
            <wp:extent cx="320040" cy="318371"/>
            <wp:effectExtent l="0" t="0" r="3810" b="5715"/>
            <wp:wrapSquare wrapText="bothSides"/>
            <wp:docPr id="2" name="chart" descr="A blue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" descr="A blue logo with whit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18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0EBE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C2C4EF3" wp14:editId="7A280F12">
                <wp:simplePos x="0" y="0"/>
                <wp:positionH relativeFrom="column">
                  <wp:posOffset>3505200</wp:posOffset>
                </wp:positionH>
                <wp:positionV relativeFrom="paragraph">
                  <wp:posOffset>631190</wp:posOffset>
                </wp:positionV>
                <wp:extent cx="352425" cy="572770"/>
                <wp:effectExtent l="0" t="0" r="2857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5727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BCA1F" w14:textId="029BA32C" w:rsidR="00B20EBE" w:rsidRPr="00E20162" w:rsidRDefault="00B20E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C4E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276pt;margin-top:49.7pt;width:27.75pt;height:45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5PGDQIAACMEAAAOAAAAZHJzL2Uyb0RvYy54bWysU11v2yAUfZ+0/4B4X5x4ydJaIVWXrtOk&#10;7kNq9wMw4BgNcxmQ2Nmv7wWnadS+VfMD4vrC4dxzz11dDZ0he+WDBsvobDKlRFkBUtsto78fbj9c&#10;UBIit5IbsIrRgwr0av3+3ap3lSqhBSOVJwhiQ9U7RtsYXVUUQbSq42ECTllMNuA7HjH020J63iN6&#10;Z4pyOv1U9OCl8yBUCPj3ZkzSdcZvGiXiz6YJKhLDKHKLefV5rdNarFe82nruWi2ONPgbWHRcW3z0&#10;BHXDIyc7r19BdVp4CNDEiYCugKbRQuUasJrZ9EU19y13KteC4gR3kin8P1jxY3/vfnkSh88wYANz&#10;EcHdgfgTiIVNy+1WXXsPfau4xIdnSbKid6E6Xk1ShyokkLr/DhKbzHcRMtDQ+C6pgnUSRMcGHE6i&#10;qyESgT8/Lsp5uaBEYGqxLJfL3JSCV0+XnQ/xq4KOpA2jHnuawfn+LsREhldPR9JbAYyWt9qYHCQf&#10;qY3xZM/RAfV2pP/ilLGkZ/RygTTeiNDpiDY2umP0Ypq+0VhJsy9WZpNFrs24R8LGHkVMuo0KxqEe&#10;iJaMlulu0rQGeUBVPYyuxSnDTQv+HyU9OpbR8HfHvaLEfLPYmcvZfJ4snoM5SomBP8/U5xluBUIx&#10;GikZt5uYxyIJYOEaO9jorO4zkyNldGIW/Tg1yerncT71PNvrRwAAAP//AwBQSwMEFAAGAAgAAAAh&#10;ANNsnRLhAAAACgEAAA8AAABkcnMvZG93bnJldi54bWxMj0FPg0AQhe8m/ofNmHgxdrERBGRpapOm&#10;B9ODFdPrlF2ByM4Sdlvw3zue9DiZL+99r1jNthcXM/rOkYKHRQTCUO10R42C6n17n4LwAUlj78go&#10;+DYeVuX1VYG5dhO9mcshNIJDyOeooA1hyKX0dWss+oUbDPHv040WA59jI/WIE4fbXi6jKJEWO+KG&#10;FgezaU39dThbBa93SGmV0vFjs18fm2m7Cy/VTqnbm3n9DCKYOfzB8KvP6lCy08mdSXvRK4jjJW8J&#10;CrLsEQQDSfQUgzgxmWYJyLKQ/yeUPwAAAP//AwBQSwECLQAUAAYACAAAACEAtoM4kv4AAADhAQAA&#10;EwAAAAAAAAAAAAAAAAAAAAAAW0NvbnRlbnRfVHlwZXNdLnhtbFBLAQItABQABgAIAAAAIQA4/SH/&#10;1gAAAJQBAAALAAAAAAAAAAAAAAAAAC8BAABfcmVscy8ucmVsc1BLAQItABQABgAIAAAAIQAWg5PG&#10;DQIAACMEAAAOAAAAAAAAAAAAAAAAAC4CAABkcnMvZTJvRG9jLnhtbFBLAQItABQABgAIAAAAIQDT&#10;bJ0S4QAAAAoBAAAPAAAAAAAAAAAAAAAAAGcEAABkcnMvZG93bnJldi54bWxQSwUGAAAAAAQABADz&#10;AAAAdQUAAAAA&#10;" fillcolor="white [3212]" strokecolor="white [3212]">
                <v:textbox>
                  <w:txbxContent>
                    <w:p w14:paraId="421BCA1F" w14:textId="029BA32C" w:rsidR="00B20EBE" w:rsidRPr="00E20162" w:rsidRDefault="00B20EBE"/>
                  </w:txbxContent>
                </v:textbox>
                <w10:wrap type="square"/>
              </v:shape>
            </w:pict>
          </mc:Fallback>
        </mc:AlternateContent>
      </w:r>
      <w:r w:rsidR="007C3421">
        <w:t>A</w:t>
      </w:r>
      <w:r w:rsidR="003244DA">
        <w:t xml:space="preserve">s we have been highlighting for </w:t>
      </w:r>
      <w:r w:rsidR="003244DA" w:rsidRPr="0096573C">
        <w:rPr>
          <w:i/>
          <w:iCs/>
          <w:u w:val="single"/>
        </w:rPr>
        <w:t>several years</w:t>
      </w:r>
      <w:r w:rsidR="003244DA">
        <w:t xml:space="preserve"> –</w:t>
      </w:r>
      <w:r w:rsidR="00306E84">
        <w:t xml:space="preserve"> </w:t>
      </w:r>
      <w:r w:rsidR="00C434EA">
        <w:t>REALTORS</w:t>
      </w:r>
      <w:r w:rsidR="00C434EA" w:rsidRPr="00C434EA">
        <w:rPr>
          <w:vertAlign w:val="superscript"/>
        </w:rPr>
        <w:t>®</w:t>
      </w:r>
      <w:r w:rsidR="00C434EA">
        <w:t xml:space="preserve"> </w:t>
      </w:r>
      <w:r w:rsidR="00306E84">
        <w:t xml:space="preserve">have had </w:t>
      </w:r>
      <w:r w:rsidR="0077154C">
        <w:t xml:space="preserve">an exceedingly </w:t>
      </w:r>
      <w:r>
        <w:t>challenging time</w:t>
      </w:r>
      <w:r w:rsidR="00306E84">
        <w:t xml:space="preserve"> </w:t>
      </w:r>
      <w:r w:rsidR="00C434EA">
        <w:t>help</w:t>
      </w:r>
      <w:r w:rsidR="00306E84">
        <w:t>ing</w:t>
      </w:r>
      <w:r w:rsidR="00C434EA">
        <w:t xml:space="preserve"> home buyers find </w:t>
      </w:r>
      <w:r w:rsidR="003244DA">
        <w:t xml:space="preserve">ownership opportunities in the form of condos and single-family houses. </w:t>
      </w:r>
    </w:p>
    <w:p w14:paraId="47D8F696" w14:textId="57E5294A" w:rsidR="00E65D35" w:rsidRDefault="00E65D35" w:rsidP="003244DA">
      <w:pPr>
        <w:ind w:right="-180"/>
      </w:pPr>
    </w:p>
    <w:p w14:paraId="4E012A29" w14:textId="2CD01129" w:rsidR="002920FB" w:rsidRDefault="003244DA" w:rsidP="003244DA">
      <w:r>
        <w:t xml:space="preserve">There is a significant, long-term danger if we do not </w:t>
      </w:r>
      <w:r w:rsidRPr="00F84C72">
        <w:t>creat</w:t>
      </w:r>
      <w:r>
        <w:t>e</w:t>
      </w:r>
      <w:r w:rsidRPr="00F84C72">
        <w:t xml:space="preserve"> additional supply in the form of single-family and condominium units</w:t>
      </w:r>
      <w:r>
        <w:t>: T</w:t>
      </w:r>
      <w:r w:rsidRPr="00F84C72">
        <w:t>housands of would-be homeowners will be forced into rental units,</w:t>
      </w:r>
      <w:r>
        <w:t xml:space="preserve"> unable to save for a down payment and</w:t>
      </w:r>
      <w:r w:rsidRPr="00F84C72">
        <w:t xml:space="preserve"> foregoing the opportunity to build wealth through a home’s equity </w:t>
      </w:r>
      <w:r>
        <w:t xml:space="preserve">– as well as </w:t>
      </w:r>
      <w:r w:rsidRPr="00F84C72">
        <w:t xml:space="preserve">all of the other benefits of homeownership. </w:t>
      </w:r>
    </w:p>
    <w:p w14:paraId="3580E905" w14:textId="77777777" w:rsidR="002920FB" w:rsidRDefault="002920FB" w:rsidP="003244DA"/>
    <w:p w14:paraId="552448E6" w14:textId="1DBB4CE0" w:rsidR="003244DA" w:rsidRDefault="003244DA" w:rsidP="003244DA">
      <w:r>
        <w:t xml:space="preserve">That will result in problems decades down the road when families do not have enough home equity to tap into for college expenses, to remodel their home, or for emergencies. </w:t>
      </w:r>
    </w:p>
    <w:p w14:paraId="0E8CFA5B" w14:textId="77777777" w:rsidR="00915E05" w:rsidRDefault="00915E05" w:rsidP="003244DA"/>
    <w:p w14:paraId="6C6A5D4A" w14:textId="77777777" w:rsidR="003244DA" w:rsidRPr="00985B7F" w:rsidRDefault="003244DA" w:rsidP="003244DA">
      <w:pPr>
        <w:pStyle w:val="ParagraphIntro"/>
      </w:pPr>
      <w:r w:rsidRPr="00985B7F">
        <w:t>Where to go</w:t>
      </w:r>
    </w:p>
    <w:p w14:paraId="4789C15D" w14:textId="77777777" w:rsidR="003244DA" w:rsidRPr="00627017" w:rsidRDefault="003244DA" w:rsidP="003244DA">
      <w:r w:rsidRPr="00627017">
        <w:t>Buyers should seek the counsel of a REALTOR</w:t>
      </w:r>
      <w:r w:rsidRPr="00DC07EE">
        <w:rPr>
          <w:vertAlign w:val="superscript"/>
        </w:rPr>
        <w:t>®</w:t>
      </w:r>
      <w:r w:rsidRPr="00627017">
        <w:t xml:space="preserve"> in determining their best housing options, and sellers need a REALTORS</w:t>
      </w:r>
      <w:r w:rsidRPr="00DC07EE">
        <w:rPr>
          <w:vertAlign w:val="superscript"/>
        </w:rPr>
        <w:t>®</w:t>
      </w:r>
      <w:r w:rsidRPr="00627017">
        <w:t xml:space="preserve"> expert advice in making correct marketing decisions </w:t>
      </w:r>
      <w:r>
        <w:t>for</w:t>
      </w:r>
      <w:r w:rsidRPr="00627017">
        <w:t xml:space="preserve"> their home.</w:t>
      </w:r>
    </w:p>
    <w:p w14:paraId="0ACBF2C4" w14:textId="77777777" w:rsidR="003244DA" w:rsidRPr="00627017" w:rsidRDefault="003244DA" w:rsidP="003244DA"/>
    <w:p w14:paraId="4D2D04D8" w14:textId="77777777" w:rsidR="003244DA" w:rsidRDefault="003244DA" w:rsidP="003244DA">
      <w:r w:rsidRPr="00627017">
        <w:t>The Greater Milwaukee Association of REALTORS</w:t>
      </w:r>
      <w:r w:rsidRPr="00627017">
        <w:rPr>
          <w:vertAlign w:val="superscript"/>
        </w:rPr>
        <w:t>®</w:t>
      </w:r>
      <w:r w:rsidRPr="00627017">
        <w:t xml:space="preserve"> is a 5,</w:t>
      </w:r>
      <w:r>
        <w:t>5</w:t>
      </w:r>
      <w:r w:rsidRPr="00627017">
        <w:t>00-member strong professional organization dedicated to providing information, services, and products to help REALTORS</w:t>
      </w:r>
      <w:r w:rsidRPr="00627017">
        <w:rPr>
          <w:vertAlign w:val="superscript"/>
        </w:rPr>
        <w:t>®</w:t>
      </w:r>
      <w:r w:rsidRPr="00627017">
        <w:t xml:space="preserve"> help their clients buy and sell real estate. Data for this report was collected by Metro MLS, Inc. a wholly owned subsidiary of GMAR.</w:t>
      </w:r>
      <w:r>
        <w:t xml:space="preserve"> </w:t>
      </w:r>
    </w:p>
    <w:p w14:paraId="531FC2C9" w14:textId="77777777" w:rsidR="003244DA" w:rsidRPr="00627017" w:rsidRDefault="003244DA" w:rsidP="003244DA"/>
    <w:p w14:paraId="04807D94" w14:textId="77777777" w:rsidR="003244DA" w:rsidRPr="00627017" w:rsidRDefault="003244DA" w:rsidP="003244DA">
      <w:pPr>
        <w:pStyle w:val="Noted"/>
      </w:pPr>
      <w:r w:rsidRPr="00627017">
        <w:t>* Sales and Listing figures differ between the “Monthly Stats” and quarter or year-end numbers, because the collection of Monthly Stats ends on the 10</w:t>
      </w:r>
      <w:r w:rsidRPr="00627017">
        <w:rPr>
          <w:vertAlign w:val="superscript"/>
        </w:rPr>
        <w:t>th</w:t>
      </w:r>
      <w:r w:rsidRPr="00627017">
        <w:t xml:space="preserve"> of each month, </w:t>
      </w:r>
      <w:r w:rsidRPr="00985B7F">
        <w:t>whereas quarters</w:t>
      </w:r>
      <w:r w:rsidRPr="00627017">
        <w:t xml:space="preserve"> are a continuous tally to 12/31. For example, if a sale occurred on </w:t>
      </w:r>
      <w:r>
        <w:t>the</w:t>
      </w:r>
      <w:r w:rsidRPr="00627017">
        <w:t xml:space="preserve"> 29</w:t>
      </w:r>
      <w:r w:rsidRPr="00627017">
        <w:rPr>
          <w:vertAlign w:val="superscript"/>
        </w:rPr>
        <w:t>th</w:t>
      </w:r>
      <w:r>
        <w:t xml:space="preserve"> of the month,</w:t>
      </w:r>
      <w:r w:rsidRPr="00627017">
        <w:t xml:space="preserve"> but an agent does not record the sale until </w:t>
      </w:r>
      <w:r>
        <w:t xml:space="preserve">the </w:t>
      </w:r>
      <w:r w:rsidRPr="00627017">
        <w:t>5</w:t>
      </w:r>
      <w:r w:rsidRPr="00627017">
        <w:rPr>
          <w:vertAlign w:val="superscript"/>
        </w:rPr>
        <w:t>th</w:t>
      </w:r>
      <w:r>
        <w:t xml:space="preserve"> of the next month,</w:t>
      </w:r>
      <w:r w:rsidRPr="00627017">
        <w:t xml:space="preserve"> that sale would not be included in the sales figures</w:t>
      </w:r>
      <w:r>
        <w:t xml:space="preserve"> of the reported month</w:t>
      </w:r>
      <w:r w:rsidRPr="00627017">
        <w:t xml:space="preserve"> (or any subsequent month’s total) but would be added to the quarterly and annual total sales figures. </w:t>
      </w:r>
    </w:p>
    <w:p w14:paraId="505E4119" w14:textId="77777777" w:rsidR="003244DA" w:rsidRPr="00627017" w:rsidRDefault="003244DA" w:rsidP="003244DA">
      <w:pPr>
        <w:rPr>
          <w:sz w:val="20"/>
          <w:szCs w:val="20"/>
        </w:rPr>
      </w:pPr>
    </w:p>
    <w:p w14:paraId="4AF44DF9" w14:textId="77777777" w:rsidR="003244DA" w:rsidRPr="00627017" w:rsidRDefault="003244DA" w:rsidP="003244DA">
      <w:pPr>
        <w:pStyle w:val="Noted"/>
      </w:pPr>
      <w:r w:rsidRPr="00627017">
        <w:t xml:space="preserve">** All references to the “metropolitan” area denotes the </w:t>
      </w:r>
      <w:r>
        <w:t>four</w:t>
      </w:r>
      <w:r w:rsidRPr="00627017">
        <w:t xml:space="preserve"> counties of Milwaukee, Waukesha, Ozaukee, and Washington Counties. The “region” or “Southeast Wisconsin” refers to the </w:t>
      </w:r>
      <w:r>
        <w:t>four</w:t>
      </w:r>
      <w:r w:rsidRPr="00627017">
        <w:t xml:space="preserve"> metropolitan counties (Milwaukee, Waukesha, Ozaukee, and Washington), plus Racine, Kenosha, and Walworth Counties</w:t>
      </w:r>
      <w:r>
        <w:t>, t</w:t>
      </w:r>
      <w:r w:rsidRPr="00627017">
        <w:t>o the south.</w:t>
      </w:r>
    </w:p>
    <w:p w14:paraId="196026E5" w14:textId="77777777" w:rsidR="003244DA" w:rsidRPr="00627017" w:rsidRDefault="003244DA" w:rsidP="003244DA">
      <w:pPr>
        <w:spacing w:before="120" w:after="120"/>
        <w:ind w:left="-360" w:right="-360"/>
        <w:rPr>
          <w:rFonts w:ascii="Arial" w:hAnsi="Arial" w:cs="Arial"/>
          <w:sz w:val="24"/>
          <w:szCs w:val="24"/>
        </w:rPr>
      </w:pPr>
    </w:p>
    <w:p w14:paraId="18C0E614" w14:textId="77777777" w:rsidR="003244DA" w:rsidRPr="00627017" w:rsidRDefault="003244DA" w:rsidP="003244DA">
      <w:pPr>
        <w:spacing w:before="120" w:after="120"/>
        <w:ind w:left="-360" w:right="-360"/>
        <w:jc w:val="center"/>
        <w:rPr>
          <w:rFonts w:ascii="Arial" w:hAnsi="Arial" w:cs="Arial"/>
          <w:sz w:val="28"/>
          <w:szCs w:val="28"/>
        </w:rPr>
      </w:pPr>
      <w:r w:rsidRPr="00627017">
        <w:rPr>
          <w:rFonts w:ascii="Arial" w:hAnsi="Arial" w:cs="Arial"/>
          <w:b/>
          <w:bCs/>
          <w:sz w:val="28"/>
          <w:szCs w:val="28"/>
        </w:rPr>
        <w:t>*     *     *     *     *</w:t>
      </w:r>
    </w:p>
    <w:p w14:paraId="04B449FD" w14:textId="76A7201E" w:rsidR="002920FB" w:rsidRDefault="002920FB">
      <w:pPr>
        <w:spacing w:after="160" w:line="259" w:lineRule="auto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57FA9B6E" w14:textId="69ED9E14" w:rsidR="00722A43" w:rsidRDefault="00590916" w:rsidP="007C3470">
      <w:pPr>
        <w:spacing w:before="120" w:after="120" w:line="300" w:lineRule="auto"/>
        <w:ind w:left="-360" w:right="-36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5BD64B77" wp14:editId="471A0B24">
            <wp:extent cx="5486400" cy="3200400"/>
            <wp:effectExtent l="0" t="0" r="0" b="0"/>
            <wp:docPr id="137204411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C648A32" w14:textId="77777777" w:rsidR="001B41B1" w:rsidRDefault="001B41B1" w:rsidP="004E6698">
      <w:pPr>
        <w:spacing w:after="120" w:line="300" w:lineRule="auto"/>
      </w:pPr>
    </w:p>
    <w:p w14:paraId="110124F7" w14:textId="680DD444" w:rsidR="00FE2AA3" w:rsidRDefault="00752249" w:rsidP="004E6698">
      <w:pPr>
        <w:spacing w:after="120" w:line="300" w:lineRule="auto"/>
      </w:pPr>
      <w:r w:rsidRPr="00E65D35">
        <w:t xml:space="preserve">Seasonally </w:t>
      </w:r>
      <w:r w:rsidR="0060287B" w:rsidRPr="00E65D35">
        <w:t xml:space="preserve">adjusted </w:t>
      </w:r>
      <w:r w:rsidR="0060287B" w:rsidRPr="00E65D35">
        <w:rPr>
          <w:b/>
          <w:bCs/>
        </w:rPr>
        <w:t>i</w:t>
      </w:r>
      <w:r w:rsidR="0060287B" w:rsidRPr="00E65D35">
        <w:rPr>
          <w:rStyle w:val="NormalCalloutText"/>
        </w:rPr>
        <w:t>nventory</w:t>
      </w:r>
      <w:r w:rsidR="0060287B" w:rsidRPr="00E65D35">
        <w:t xml:space="preserve"> tells us how many months it would take to sell the existing</w:t>
      </w:r>
      <w:r w:rsidR="0060287B" w:rsidRPr="00D010BD">
        <w:t xml:space="preserve"> homes on the market</w:t>
      </w:r>
      <w:r w:rsidR="00F67F9D" w:rsidRPr="00D010BD">
        <w:t>.</w:t>
      </w:r>
      <w:r w:rsidR="00435320" w:rsidRPr="00D010BD">
        <w:t xml:space="preserve"> </w:t>
      </w:r>
      <w:r w:rsidR="0060287B" w:rsidRPr="00D010BD">
        <w:t xml:space="preserve">The seasonally adjusted </w:t>
      </w:r>
      <w:r w:rsidR="0060287B" w:rsidRPr="00F84C72">
        <w:rPr>
          <w:rStyle w:val="NormalCalloutText"/>
        </w:rPr>
        <w:t xml:space="preserve">inventory level for </w:t>
      </w:r>
      <w:r w:rsidR="00590916">
        <w:rPr>
          <w:rStyle w:val="NormalCalloutText"/>
        </w:rPr>
        <w:t>July</w:t>
      </w:r>
      <w:r w:rsidR="0060287B" w:rsidRPr="00F84C72">
        <w:rPr>
          <w:rStyle w:val="NormalCalloutText"/>
        </w:rPr>
        <w:t xml:space="preserve"> was </w:t>
      </w:r>
      <w:r w:rsidR="00E65D35">
        <w:rPr>
          <w:rStyle w:val="NormalCalloutText"/>
        </w:rPr>
        <w:t>2</w:t>
      </w:r>
      <w:r w:rsidR="002920FB">
        <w:rPr>
          <w:rStyle w:val="NormalCalloutText"/>
        </w:rPr>
        <w:t>.</w:t>
      </w:r>
      <w:r w:rsidR="00082AAF">
        <w:rPr>
          <w:rStyle w:val="NormalCalloutText"/>
        </w:rPr>
        <w:t>9</w:t>
      </w:r>
      <w:r w:rsidR="0060287B" w:rsidRPr="00F84C72">
        <w:rPr>
          <w:rStyle w:val="NormalCalloutText"/>
        </w:rPr>
        <w:t xml:space="preserve"> months</w:t>
      </w:r>
      <w:r w:rsidR="0080655E" w:rsidRPr="00F84C72">
        <w:rPr>
          <w:rStyle w:val="NormalCalloutText"/>
        </w:rPr>
        <w:t>.</w:t>
      </w:r>
      <w:r w:rsidR="004E6698">
        <w:rPr>
          <w:rStyle w:val="NormalCalloutText"/>
          <w:b w:val="0"/>
          <w:bCs w:val="0"/>
        </w:rPr>
        <w:t xml:space="preserve"> S</w:t>
      </w:r>
      <w:r w:rsidR="00FE2AA3" w:rsidRPr="00D010BD">
        <w:t>ubtract</w:t>
      </w:r>
      <w:r w:rsidR="00395028">
        <w:t>ing</w:t>
      </w:r>
      <w:r w:rsidR="00FE2AA3" w:rsidRPr="00D010BD">
        <w:t xml:space="preserve"> listings that have an “active offer” from those available for sale (about 80% of listings with an offer </w:t>
      </w:r>
      <w:r w:rsidR="004E6698">
        <w:t>sell</w:t>
      </w:r>
      <w:r w:rsidR="00FE2AA3" w:rsidRPr="00D010BD">
        <w:t>)</w:t>
      </w:r>
      <w:r w:rsidR="007562FC">
        <w:t xml:space="preserve"> </w:t>
      </w:r>
      <w:r w:rsidR="00FE2AA3" w:rsidRPr="00D010BD">
        <w:t xml:space="preserve">yields </w:t>
      </w:r>
      <w:r w:rsidR="00E65D35">
        <w:rPr>
          <w:b/>
          <w:bCs/>
          <w:color w:val="203058"/>
        </w:rPr>
        <w:t>2,</w:t>
      </w:r>
      <w:r w:rsidR="00590916">
        <w:rPr>
          <w:b/>
          <w:bCs/>
          <w:color w:val="203058"/>
        </w:rPr>
        <w:t>458</w:t>
      </w:r>
      <w:r w:rsidR="00FE2AA3" w:rsidRPr="00F84C72">
        <w:rPr>
          <w:rStyle w:val="NormalCalloutText"/>
        </w:rPr>
        <w:t xml:space="preserve"> listings, which equals </w:t>
      </w:r>
      <w:r w:rsidR="00082AAF">
        <w:rPr>
          <w:rStyle w:val="NormalCalloutText"/>
        </w:rPr>
        <w:t>1</w:t>
      </w:r>
      <w:r w:rsidR="00E31F8C">
        <w:rPr>
          <w:rStyle w:val="NormalCalloutText"/>
        </w:rPr>
        <w:t>.</w:t>
      </w:r>
      <w:r w:rsidR="008F20DE">
        <w:rPr>
          <w:rStyle w:val="NormalCalloutText"/>
        </w:rPr>
        <w:t>4</w:t>
      </w:r>
      <w:r w:rsidR="00FE2AA3" w:rsidRPr="00F84C72">
        <w:rPr>
          <w:rStyle w:val="NormalCalloutText"/>
        </w:rPr>
        <w:t xml:space="preserve"> month</w:t>
      </w:r>
      <w:r w:rsidR="00FD7B08">
        <w:rPr>
          <w:rStyle w:val="NormalCalloutText"/>
        </w:rPr>
        <w:t>s</w:t>
      </w:r>
      <w:r w:rsidR="00FE2AA3" w:rsidRPr="00F84C72">
        <w:rPr>
          <w:rStyle w:val="NormalCalloutText"/>
        </w:rPr>
        <w:t xml:space="preserve"> of inventory.</w:t>
      </w:r>
      <w:r w:rsidR="00E31F8C">
        <w:rPr>
          <w:rStyle w:val="NormalCalloutText"/>
        </w:rPr>
        <w:t xml:space="preserve"> </w:t>
      </w:r>
    </w:p>
    <w:p w14:paraId="1A667C1A" w14:textId="77777777" w:rsidR="009E2F8C" w:rsidRDefault="009E2F8C" w:rsidP="00716F12">
      <w:pPr>
        <w:spacing w:before="120" w:after="120"/>
        <w:jc w:val="center"/>
      </w:pPr>
    </w:p>
    <w:p w14:paraId="53C91D88" w14:textId="440143EB" w:rsidR="00FE2AA3" w:rsidRDefault="00590916" w:rsidP="00716F12">
      <w:pPr>
        <w:spacing w:before="120" w:after="120"/>
        <w:jc w:val="center"/>
      </w:pPr>
      <w:r>
        <w:rPr>
          <w:noProof/>
        </w:rPr>
        <w:drawing>
          <wp:inline distT="0" distB="0" distL="0" distR="0" wp14:anchorId="7F976A75" wp14:editId="6EDBF8DF">
            <wp:extent cx="5486400" cy="2971800"/>
            <wp:effectExtent l="0" t="0" r="0" b="0"/>
            <wp:docPr id="6485432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20DDEC-9644-40DF-9232-FA955E14F2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A09699B" w14:textId="77777777" w:rsidR="0087289E" w:rsidRDefault="0087289E" w:rsidP="00716F12">
      <w:pPr>
        <w:spacing w:before="120" w:after="120" w:line="300" w:lineRule="auto"/>
      </w:pPr>
    </w:p>
    <w:p w14:paraId="6CBF03B4" w14:textId="5865EA06" w:rsidR="002920FB" w:rsidRDefault="004E6698" w:rsidP="00590916">
      <w:pPr>
        <w:spacing w:before="120" w:after="120" w:line="300" w:lineRule="auto"/>
        <w:rPr>
          <w:rFonts w:ascii="Arial" w:hAnsi="Arial" w:cs="Arial"/>
          <w:sz w:val="20"/>
          <w:szCs w:val="20"/>
        </w:rPr>
      </w:pPr>
      <w:r w:rsidRPr="00E65D35">
        <w:t xml:space="preserve">With </w:t>
      </w:r>
      <w:r w:rsidR="008F20DE">
        <w:t>3</w:t>
      </w:r>
      <w:r w:rsidRPr="00E65D35">
        <w:t>,</w:t>
      </w:r>
      <w:r w:rsidR="008F20DE">
        <w:t>974</w:t>
      </w:r>
      <w:r w:rsidRPr="00E65D35">
        <w:t xml:space="preserve"> current listings providing </w:t>
      </w:r>
      <w:r w:rsidR="00E65D35" w:rsidRPr="00E65D35">
        <w:t>2.</w:t>
      </w:r>
      <w:r w:rsidR="00082AAF">
        <w:t>9</w:t>
      </w:r>
      <w:r w:rsidRPr="00E65D35">
        <w:t xml:space="preserve"> months of inventory, </w:t>
      </w:r>
      <w:r w:rsidRPr="00E65D35">
        <w:rPr>
          <w:rStyle w:val="NormalCalloutText"/>
        </w:rPr>
        <w:t>the market would need an</w:t>
      </w:r>
      <w:r w:rsidRPr="00F84C72">
        <w:rPr>
          <w:rStyle w:val="NormalCalloutText"/>
        </w:rPr>
        <w:t xml:space="preserve"> additional </w:t>
      </w:r>
      <w:r w:rsidR="00350097">
        <w:rPr>
          <w:rStyle w:val="NormalCalloutText"/>
        </w:rPr>
        <w:t>4</w:t>
      </w:r>
      <w:r w:rsidRPr="00F84C72">
        <w:rPr>
          <w:rStyle w:val="NormalCalloutText"/>
        </w:rPr>
        <w:t>,</w:t>
      </w:r>
      <w:r w:rsidR="00082AAF">
        <w:rPr>
          <w:rStyle w:val="NormalCalloutText"/>
        </w:rPr>
        <w:t>35</w:t>
      </w:r>
      <w:r w:rsidR="008F20DE">
        <w:rPr>
          <w:rStyle w:val="NormalCalloutText"/>
        </w:rPr>
        <w:t>0</w:t>
      </w:r>
      <w:r w:rsidRPr="00F84C72">
        <w:rPr>
          <w:rStyle w:val="NormalCalloutText"/>
        </w:rPr>
        <w:t xml:space="preserve"> units to push inventory to </w:t>
      </w:r>
      <w:r w:rsidR="006B0D8F">
        <w:rPr>
          <w:rStyle w:val="NormalCalloutText"/>
        </w:rPr>
        <w:t>six</w:t>
      </w:r>
      <w:r w:rsidRPr="00F84C72">
        <w:rPr>
          <w:rStyle w:val="NormalCalloutText"/>
        </w:rPr>
        <w:t xml:space="preserve"> months.</w:t>
      </w:r>
      <w:r w:rsidRPr="00722A43">
        <w:rPr>
          <w:rFonts w:ascii="Arial" w:hAnsi="Arial" w:cs="Arial"/>
          <w:sz w:val="20"/>
          <w:szCs w:val="20"/>
        </w:rPr>
        <w:t xml:space="preserve"> </w:t>
      </w:r>
      <w:r w:rsidR="00890BA1" w:rsidRPr="0087289E">
        <w:rPr>
          <w:rStyle w:val="NormalCalloutText"/>
          <w:b w:val="0"/>
          <w:bCs w:val="0"/>
          <w:color w:val="auto"/>
        </w:rPr>
        <w:t>Six</w:t>
      </w:r>
      <w:r w:rsidR="00F67F9D" w:rsidRPr="0087289E">
        <w:rPr>
          <w:rStyle w:val="NormalCalloutText"/>
          <w:b w:val="0"/>
          <w:bCs w:val="0"/>
          <w:color w:val="auto"/>
        </w:rPr>
        <w:t xml:space="preserve"> months of inventory is considered a “balanced” market.</w:t>
      </w:r>
      <w:r w:rsidR="00F67F9D" w:rsidRPr="0087289E">
        <w:t xml:space="preserve"> If inventory falls below six months, the market favors sellers, and when inventory exceeds six months, it is a buyer’s market</w:t>
      </w:r>
      <w:r w:rsidR="00EC22D0" w:rsidRPr="0087289E">
        <w:t>.</w:t>
      </w:r>
      <w:r w:rsidR="00FC6C1A" w:rsidRPr="0087289E">
        <w:t xml:space="preserve"> </w:t>
      </w:r>
      <w:bookmarkEnd w:id="0"/>
    </w:p>
    <w:sectPr w:rsidR="002920FB" w:rsidSect="00A5422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900" w:right="1440" w:bottom="806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58BD1" w14:textId="77777777" w:rsidR="002114BD" w:rsidRDefault="002114BD" w:rsidP="003B327A">
      <w:r>
        <w:separator/>
      </w:r>
    </w:p>
  </w:endnote>
  <w:endnote w:type="continuationSeparator" w:id="0">
    <w:p w14:paraId="535A44C7" w14:textId="77777777" w:rsidR="002114BD" w:rsidRDefault="002114BD" w:rsidP="003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333001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E5BE95" w14:textId="156FFAE5" w:rsidR="00D4300F" w:rsidRDefault="00D4300F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284038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49D0BD" w14:textId="78AE5157" w:rsidR="0010266B" w:rsidRDefault="0010266B" w:rsidP="00D4300F">
        <w:pPr>
          <w:pStyle w:val="Footer"/>
          <w:framePr w:wrap="none" w:vAnchor="text" w:hAnchor="margin" w:xAlign="center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928B85" w14:textId="77777777" w:rsidR="0010266B" w:rsidRDefault="00102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ascii="Century Gothic" w:hAnsi="Century Gothic"/>
        <w:b/>
        <w:bCs/>
        <w:sz w:val="16"/>
        <w:szCs w:val="16"/>
      </w:rPr>
      <w:id w:val="10115734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CFEC4F" w14:textId="43E8E004" w:rsidR="0010266B" w:rsidRPr="0010266B" w:rsidRDefault="0010266B" w:rsidP="00D4300F">
        <w:pPr>
          <w:pStyle w:val="Footer"/>
          <w:framePr w:wrap="none" w:vAnchor="text" w:hAnchor="margin" w:y="1"/>
          <w:rPr>
            <w:rStyle w:val="PageNumber"/>
            <w:rFonts w:ascii="Century Gothic" w:hAnsi="Century Gothic"/>
            <w:b/>
            <w:bCs/>
            <w:sz w:val="16"/>
            <w:szCs w:val="16"/>
          </w:rPr>
        </w:pP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begin"/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instrText xml:space="preserve"> PAGE </w:instrTex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separate"/>
        </w:r>
        <w:r w:rsidRPr="0010266B">
          <w:rPr>
            <w:rStyle w:val="PageNumber"/>
            <w:rFonts w:ascii="Century Gothic" w:hAnsi="Century Gothic"/>
            <w:b/>
            <w:bCs/>
            <w:noProof/>
            <w:sz w:val="16"/>
            <w:szCs w:val="16"/>
          </w:rPr>
          <w:t>2</w: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end"/>
        </w:r>
      </w:p>
    </w:sdtContent>
  </w:sdt>
  <w:p w14:paraId="0CE9DD8E" w14:textId="175DC8B5" w:rsidR="00086B75" w:rsidRDefault="0010266B" w:rsidP="00D4300F">
    <w:pPr>
      <w:pStyle w:val="Footer"/>
      <w:ind w:firstLine="3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3E99469" wp14:editId="2DE1E781">
          <wp:simplePos x="0" y="0"/>
          <wp:positionH relativeFrom="column">
            <wp:posOffset>4919345</wp:posOffset>
          </wp:positionH>
          <wp:positionV relativeFrom="paragraph">
            <wp:posOffset>-386080</wp:posOffset>
          </wp:positionV>
          <wp:extent cx="2057399" cy="714375"/>
          <wp:effectExtent l="0" t="0" r="635" b="0"/>
          <wp:wrapNone/>
          <wp:docPr id="19" name="Picture 19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399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6AE1E" w14:textId="750CCCF4" w:rsidR="00DF7795" w:rsidRDefault="00DF7795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71F9804" wp14:editId="4F7160C1">
          <wp:simplePos x="0" y="0"/>
          <wp:positionH relativeFrom="margin">
            <wp:posOffset>-908050</wp:posOffset>
          </wp:positionH>
          <wp:positionV relativeFrom="paragraph">
            <wp:posOffset>248920</wp:posOffset>
          </wp:positionV>
          <wp:extent cx="7772400" cy="18268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06A04" w14:textId="77777777" w:rsidR="002114BD" w:rsidRDefault="002114BD" w:rsidP="003B327A">
      <w:r>
        <w:separator/>
      </w:r>
    </w:p>
  </w:footnote>
  <w:footnote w:type="continuationSeparator" w:id="0">
    <w:p w14:paraId="7EB89CE7" w14:textId="77777777" w:rsidR="002114BD" w:rsidRDefault="002114BD" w:rsidP="003B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42130592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549F23B" w14:textId="67499029" w:rsidR="0010266B" w:rsidRDefault="0010266B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5422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BF11B6" w14:textId="77777777" w:rsidR="0010266B" w:rsidRDefault="00102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14D31" w14:textId="62F61BF2" w:rsidR="0010266B" w:rsidRDefault="0010266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9AFC6A" wp14:editId="62514721">
          <wp:simplePos x="0" y="0"/>
          <wp:positionH relativeFrom="column">
            <wp:posOffset>-901700</wp:posOffset>
          </wp:positionH>
          <wp:positionV relativeFrom="paragraph">
            <wp:posOffset>12700</wp:posOffset>
          </wp:positionV>
          <wp:extent cx="7772400" cy="18268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30D34" w14:textId="6749F43D" w:rsidR="0087201F" w:rsidRPr="00DF7795" w:rsidRDefault="00DF7795" w:rsidP="00DF7795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B2BA8F8" wp14:editId="512F3E5A">
          <wp:simplePos x="0" y="0"/>
          <wp:positionH relativeFrom="margin">
            <wp:posOffset>-914400</wp:posOffset>
          </wp:positionH>
          <wp:positionV relativeFrom="paragraph">
            <wp:posOffset>0</wp:posOffset>
          </wp:positionV>
          <wp:extent cx="7772400" cy="1434905"/>
          <wp:effectExtent l="0" t="0" r="0" b="0"/>
          <wp:wrapNone/>
          <wp:docPr id="20" name="Picture 20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4905"/>
                  </a:xfrm>
                  <a:prstGeom prst="rect">
                    <a:avLst/>
                  </a:prstGeom>
                  <a:solidFill>
                    <a:srgbClr val="1F4E79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310FD"/>
    <w:multiLevelType w:val="hybridMultilevel"/>
    <w:tmpl w:val="EB5EFE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12C4E"/>
    <w:multiLevelType w:val="hybridMultilevel"/>
    <w:tmpl w:val="C1EACCC4"/>
    <w:lvl w:ilvl="0" w:tplc="FE3E4B56">
      <w:start w:val="1"/>
      <w:numFmt w:val="decimal"/>
      <w:pStyle w:val="Style1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878AF"/>
    <w:multiLevelType w:val="multilevel"/>
    <w:tmpl w:val="921A981A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1270BD"/>
    <w:multiLevelType w:val="hybridMultilevel"/>
    <w:tmpl w:val="AB209BB0"/>
    <w:lvl w:ilvl="0" w:tplc="B2D2B390">
      <w:start w:val="1"/>
      <w:numFmt w:val="decimal"/>
      <w:pStyle w:val="Numbers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0706DD"/>
    <w:multiLevelType w:val="hybridMultilevel"/>
    <w:tmpl w:val="921A981A"/>
    <w:lvl w:ilvl="0" w:tplc="9E56E20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9F0E41"/>
    <w:multiLevelType w:val="hybridMultilevel"/>
    <w:tmpl w:val="EBC21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477250">
    <w:abstractNumId w:val="0"/>
  </w:num>
  <w:num w:numId="2" w16cid:durableId="587202810">
    <w:abstractNumId w:val="0"/>
  </w:num>
  <w:num w:numId="3" w16cid:durableId="1839926557">
    <w:abstractNumId w:val="5"/>
  </w:num>
  <w:num w:numId="4" w16cid:durableId="138499193">
    <w:abstractNumId w:val="4"/>
  </w:num>
  <w:num w:numId="5" w16cid:durableId="1157650364">
    <w:abstractNumId w:val="1"/>
  </w:num>
  <w:num w:numId="6" w16cid:durableId="564029695">
    <w:abstractNumId w:val="2"/>
  </w:num>
  <w:num w:numId="7" w16cid:durableId="269045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83"/>
    <w:rsid w:val="00002A09"/>
    <w:rsid w:val="000032B0"/>
    <w:rsid w:val="0000535B"/>
    <w:rsid w:val="00010A1A"/>
    <w:rsid w:val="00013AC8"/>
    <w:rsid w:val="0001575D"/>
    <w:rsid w:val="00015D53"/>
    <w:rsid w:val="00017D91"/>
    <w:rsid w:val="000231FD"/>
    <w:rsid w:val="00025E65"/>
    <w:rsid w:val="00026FC5"/>
    <w:rsid w:val="00027002"/>
    <w:rsid w:val="00027936"/>
    <w:rsid w:val="000359A8"/>
    <w:rsid w:val="000418A7"/>
    <w:rsid w:val="00041F41"/>
    <w:rsid w:val="00045DDB"/>
    <w:rsid w:val="000478F6"/>
    <w:rsid w:val="00050D04"/>
    <w:rsid w:val="00050EC7"/>
    <w:rsid w:val="00057F91"/>
    <w:rsid w:val="000643AB"/>
    <w:rsid w:val="00074D33"/>
    <w:rsid w:val="00075CB8"/>
    <w:rsid w:val="00080E07"/>
    <w:rsid w:val="0008180B"/>
    <w:rsid w:val="00081B02"/>
    <w:rsid w:val="00082AAF"/>
    <w:rsid w:val="000834B8"/>
    <w:rsid w:val="00083B67"/>
    <w:rsid w:val="00084A59"/>
    <w:rsid w:val="00085C75"/>
    <w:rsid w:val="00086B75"/>
    <w:rsid w:val="000871EE"/>
    <w:rsid w:val="00087232"/>
    <w:rsid w:val="00092126"/>
    <w:rsid w:val="000927A7"/>
    <w:rsid w:val="0009739A"/>
    <w:rsid w:val="000A01E3"/>
    <w:rsid w:val="000A2CE6"/>
    <w:rsid w:val="000A3217"/>
    <w:rsid w:val="000A4141"/>
    <w:rsid w:val="000A54B9"/>
    <w:rsid w:val="000A7132"/>
    <w:rsid w:val="000A7A27"/>
    <w:rsid w:val="000B471A"/>
    <w:rsid w:val="000C0358"/>
    <w:rsid w:val="000C5520"/>
    <w:rsid w:val="000C5D86"/>
    <w:rsid w:val="000D0E85"/>
    <w:rsid w:val="000E0548"/>
    <w:rsid w:val="000E4CD9"/>
    <w:rsid w:val="000E646C"/>
    <w:rsid w:val="000E6502"/>
    <w:rsid w:val="000F21F9"/>
    <w:rsid w:val="0010266B"/>
    <w:rsid w:val="00105A82"/>
    <w:rsid w:val="00107E28"/>
    <w:rsid w:val="001111CB"/>
    <w:rsid w:val="00112D8F"/>
    <w:rsid w:val="001225DE"/>
    <w:rsid w:val="00122DEE"/>
    <w:rsid w:val="00123E7A"/>
    <w:rsid w:val="00124A77"/>
    <w:rsid w:val="00125C6C"/>
    <w:rsid w:val="00127EF0"/>
    <w:rsid w:val="001312C0"/>
    <w:rsid w:val="00132D71"/>
    <w:rsid w:val="00137528"/>
    <w:rsid w:val="001379FD"/>
    <w:rsid w:val="00144B86"/>
    <w:rsid w:val="00146897"/>
    <w:rsid w:val="001530AA"/>
    <w:rsid w:val="00153E0D"/>
    <w:rsid w:val="00156337"/>
    <w:rsid w:val="00157115"/>
    <w:rsid w:val="0016242D"/>
    <w:rsid w:val="00162A57"/>
    <w:rsid w:val="00167120"/>
    <w:rsid w:val="001710C0"/>
    <w:rsid w:val="00172794"/>
    <w:rsid w:val="00172E7E"/>
    <w:rsid w:val="00176044"/>
    <w:rsid w:val="00176BAD"/>
    <w:rsid w:val="00177CCC"/>
    <w:rsid w:val="001813B3"/>
    <w:rsid w:val="00183378"/>
    <w:rsid w:val="00183446"/>
    <w:rsid w:val="001865ED"/>
    <w:rsid w:val="00190964"/>
    <w:rsid w:val="001928B3"/>
    <w:rsid w:val="00192A0B"/>
    <w:rsid w:val="001A060A"/>
    <w:rsid w:val="001A5F8A"/>
    <w:rsid w:val="001B41B1"/>
    <w:rsid w:val="001B4CFE"/>
    <w:rsid w:val="001B610A"/>
    <w:rsid w:val="001C2406"/>
    <w:rsid w:val="001C2B1D"/>
    <w:rsid w:val="001C3C25"/>
    <w:rsid w:val="001C3CE4"/>
    <w:rsid w:val="001C62A3"/>
    <w:rsid w:val="001D27D9"/>
    <w:rsid w:val="001D3B48"/>
    <w:rsid w:val="001D7B23"/>
    <w:rsid w:val="001F0911"/>
    <w:rsid w:val="001F245E"/>
    <w:rsid w:val="001F5CBD"/>
    <w:rsid w:val="001F7017"/>
    <w:rsid w:val="00205183"/>
    <w:rsid w:val="00207323"/>
    <w:rsid w:val="002114BD"/>
    <w:rsid w:val="00211BC4"/>
    <w:rsid w:val="002156E5"/>
    <w:rsid w:val="00215C52"/>
    <w:rsid w:val="002228CD"/>
    <w:rsid w:val="00226695"/>
    <w:rsid w:val="002268AB"/>
    <w:rsid w:val="002311B5"/>
    <w:rsid w:val="00232416"/>
    <w:rsid w:val="0023346D"/>
    <w:rsid w:val="002369FD"/>
    <w:rsid w:val="00241968"/>
    <w:rsid w:val="00244D23"/>
    <w:rsid w:val="0025010A"/>
    <w:rsid w:val="00254EA2"/>
    <w:rsid w:val="00260189"/>
    <w:rsid w:val="00261855"/>
    <w:rsid w:val="00270176"/>
    <w:rsid w:val="00270753"/>
    <w:rsid w:val="00276DCA"/>
    <w:rsid w:val="00277C91"/>
    <w:rsid w:val="00284B0C"/>
    <w:rsid w:val="00284EF5"/>
    <w:rsid w:val="002853E5"/>
    <w:rsid w:val="002864B3"/>
    <w:rsid w:val="002920FB"/>
    <w:rsid w:val="002A41E2"/>
    <w:rsid w:val="002A6B1C"/>
    <w:rsid w:val="002A78ED"/>
    <w:rsid w:val="002B1788"/>
    <w:rsid w:val="002B5840"/>
    <w:rsid w:val="002B5C72"/>
    <w:rsid w:val="002C0AE4"/>
    <w:rsid w:val="002C12CA"/>
    <w:rsid w:val="002C412A"/>
    <w:rsid w:val="002C639C"/>
    <w:rsid w:val="002D0230"/>
    <w:rsid w:val="002E3801"/>
    <w:rsid w:val="002E391A"/>
    <w:rsid w:val="002E40D8"/>
    <w:rsid w:val="002F03D7"/>
    <w:rsid w:val="002F2B80"/>
    <w:rsid w:val="002F59D0"/>
    <w:rsid w:val="003014F6"/>
    <w:rsid w:val="00301B28"/>
    <w:rsid w:val="00306E84"/>
    <w:rsid w:val="003079C4"/>
    <w:rsid w:val="00310100"/>
    <w:rsid w:val="003105DB"/>
    <w:rsid w:val="00310CFF"/>
    <w:rsid w:val="003118B9"/>
    <w:rsid w:val="003119B1"/>
    <w:rsid w:val="00314345"/>
    <w:rsid w:val="0031482E"/>
    <w:rsid w:val="0031621B"/>
    <w:rsid w:val="003171BE"/>
    <w:rsid w:val="003176C9"/>
    <w:rsid w:val="00323325"/>
    <w:rsid w:val="003244DA"/>
    <w:rsid w:val="00325528"/>
    <w:rsid w:val="00326B56"/>
    <w:rsid w:val="0033059A"/>
    <w:rsid w:val="00331633"/>
    <w:rsid w:val="0033168B"/>
    <w:rsid w:val="003343A9"/>
    <w:rsid w:val="00334E67"/>
    <w:rsid w:val="00347CC9"/>
    <w:rsid w:val="00350097"/>
    <w:rsid w:val="00350E1C"/>
    <w:rsid w:val="00352251"/>
    <w:rsid w:val="00353725"/>
    <w:rsid w:val="00354473"/>
    <w:rsid w:val="003639E9"/>
    <w:rsid w:val="00365D98"/>
    <w:rsid w:val="003724B8"/>
    <w:rsid w:val="00373C96"/>
    <w:rsid w:val="00377E8C"/>
    <w:rsid w:val="00377E9E"/>
    <w:rsid w:val="0038324D"/>
    <w:rsid w:val="00383620"/>
    <w:rsid w:val="003878AF"/>
    <w:rsid w:val="00393E99"/>
    <w:rsid w:val="00395028"/>
    <w:rsid w:val="0039613C"/>
    <w:rsid w:val="003A6347"/>
    <w:rsid w:val="003B1886"/>
    <w:rsid w:val="003B3214"/>
    <w:rsid w:val="003B327A"/>
    <w:rsid w:val="003C282B"/>
    <w:rsid w:val="003C3E5E"/>
    <w:rsid w:val="003C5FD7"/>
    <w:rsid w:val="003F0A1B"/>
    <w:rsid w:val="003F403D"/>
    <w:rsid w:val="003F59E1"/>
    <w:rsid w:val="003F62F0"/>
    <w:rsid w:val="0040188A"/>
    <w:rsid w:val="00401E93"/>
    <w:rsid w:val="00402253"/>
    <w:rsid w:val="00402A91"/>
    <w:rsid w:val="004036BD"/>
    <w:rsid w:val="00407D21"/>
    <w:rsid w:val="00416329"/>
    <w:rsid w:val="00416DF0"/>
    <w:rsid w:val="004217B7"/>
    <w:rsid w:val="00421D43"/>
    <w:rsid w:val="00424608"/>
    <w:rsid w:val="00430E07"/>
    <w:rsid w:val="0043444E"/>
    <w:rsid w:val="00434612"/>
    <w:rsid w:val="00435320"/>
    <w:rsid w:val="00436BD9"/>
    <w:rsid w:val="00437958"/>
    <w:rsid w:val="00437E34"/>
    <w:rsid w:val="0044014E"/>
    <w:rsid w:val="00440264"/>
    <w:rsid w:val="004433DB"/>
    <w:rsid w:val="00445F1E"/>
    <w:rsid w:val="00450916"/>
    <w:rsid w:val="00460083"/>
    <w:rsid w:val="00460A09"/>
    <w:rsid w:val="004616F1"/>
    <w:rsid w:val="0046205A"/>
    <w:rsid w:val="004635F0"/>
    <w:rsid w:val="00465F52"/>
    <w:rsid w:val="00470AB1"/>
    <w:rsid w:val="0047433E"/>
    <w:rsid w:val="00474ECB"/>
    <w:rsid w:val="00476AA0"/>
    <w:rsid w:val="00481980"/>
    <w:rsid w:val="0048406D"/>
    <w:rsid w:val="0049421B"/>
    <w:rsid w:val="004A1A6C"/>
    <w:rsid w:val="004A5A2A"/>
    <w:rsid w:val="004A5FC1"/>
    <w:rsid w:val="004B1439"/>
    <w:rsid w:val="004B2A09"/>
    <w:rsid w:val="004B2A93"/>
    <w:rsid w:val="004C7E31"/>
    <w:rsid w:val="004E2C81"/>
    <w:rsid w:val="004E6698"/>
    <w:rsid w:val="004E6E55"/>
    <w:rsid w:val="004E7EEF"/>
    <w:rsid w:val="004F08C0"/>
    <w:rsid w:val="004F2090"/>
    <w:rsid w:val="00503E46"/>
    <w:rsid w:val="0050657D"/>
    <w:rsid w:val="00510938"/>
    <w:rsid w:val="00513B1A"/>
    <w:rsid w:val="0051489E"/>
    <w:rsid w:val="005160A6"/>
    <w:rsid w:val="005170D2"/>
    <w:rsid w:val="0052049F"/>
    <w:rsid w:val="005215D6"/>
    <w:rsid w:val="00521E94"/>
    <w:rsid w:val="005335BE"/>
    <w:rsid w:val="00534DD3"/>
    <w:rsid w:val="0054105F"/>
    <w:rsid w:val="0054195F"/>
    <w:rsid w:val="00542FF4"/>
    <w:rsid w:val="00545C01"/>
    <w:rsid w:val="005460CE"/>
    <w:rsid w:val="005477F8"/>
    <w:rsid w:val="005478AC"/>
    <w:rsid w:val="005530B6"/>
    <w:rsid w:val="00554F4A"/>
    <w:rsid w:val="005552A3"/>
    <w:rsid w:val="0055631D"/>
    <w:rsid w:val="00556E33"/>
    <w:rsid w:val="005640BF"/>
    <w:rsid w:val="005650BC"/>
    <w:rsid w:val="00567908"/>
    <w:rsid w:val="005734DB"/>
    <w:rsid w:val="0057459F"/>
    <w:rsid w:val="005753FB"/>
    <w:rsid w:val="00577F84"/>
    <w:rsid w:val="00580AAD"/>
    <w:rsid w:val="00585519"/>
    <w:rsid w:val="00590916"/>
    <w:rsid w:val="005912FE"/>
    <w:rsid w:val="00591C7A"/>
    <w:rsid w:val="00593670"/>
    <w:rsid w:val="0059459C"/>
    <w:rsid w:val="0059620F"/>
    <w:rsid w:val="005C1A84"/>
    <w:rsid w:val="005C25E4"/>
    <w:rsid w:val="005C3BB5"/>
    <w:rsid w:val="005C4AF7"/>
    <w:rsid w:val="005C581B"/>
    <w:rsid w:val="005C5E3F"/>
    <w:rsid w:val="005D0C58"/>
    <w:rsid w:val="005D4112"/>
    <w:rsid w:val="005E4C81"/>
    <w:rsid w:val="005F3908"/>
    <w:rsid w:val="00602021"/>
    <w:rsid w:val="0060287B"/>
    <w:rsid w:val="00603A94"/>
    <w:rsid w:val="00607B60"/>
    <w:rsid w:val="00612A0E"/>
    <w:rsid w:val="006146B0"/>
    <w:rsid w:val="006200A6"/>
    <w:rsid w:val="006213F9"/>
    <w:rsid w:val="00623E52"/>
    <w:rsid w:val="006247E9"/>
    <w:rsid w:val="00627017"/>
    <w:rsid w:val="00627F72"/>
    <w:rsid w:val="0063404B"/>
    <w:rsid w:val="00636212"/>
    <w:rsid w:val="006416AF"/>
    <w:rsid w:val="006459E3"/>
    <w:rsid w:val="00645AD0"/>
    <w:rsid w:val="0065300F"/>
    <w:rsid w:val="00654B2A"/>
    <w:rsid w:val="00656C73"/>
    <w:rsid w:val="00657358"/>
    <w:rsid w:val="00657D2E"/>
    <w:rsid w:val="00662485"/>
    <w:rsid w:val="00667F9C"/>
    <w:rsid w:val="0067111B"/>
    <w:rsid w:val="00673F45"/>
    <w:rsid w:val="00681DC8"/>
    <w:rsid w:val="006836E9"/>
    <w:rsid w:val="00690E70"/>
    <w:rsid w:val="00694286"/>
    <w:rsid w:val="00697541"/>
    <w:rsid w:val="006A0D96"/>
    <w:rsid w:val="006A4D33"/>
    <w:rsid w:val="006B0D8F"/>
    <w:rsid w:val="006C0A4A"/>
    <w:rsid w:val="006D06AC"/>
    <w:rsid w:val="006D13A0"/>
    <w:rsid w:val="006D176A"/>
    <w:rsid w:val="006D195E"/>
    <w:rsid w:val="006D1DE2"/>
    <w:rsid w:val="006D22A4"/>
    <w:rsid w:val="006D6799"/>
    <w:rsid w:val="006E0511"/>
    <w:rsid w:val="006E0DB1"/>
    <w:rsid w:val="006E60DF"/>
    <w:rsid w:val="006F7E40"/>
    <w:rsid w:val="00704C25"/>
    <w:rsid w:val="0070562B"/>
    <w:rsid w:val="00716F12"/>
    <w:rsid w:val="00717D51"/>
    <w:rsid w:val="007214B3"/>
    <w:rsid w:val="00721F71"/>
    <w:rsid w:val="00722A43"/>
    <w:rsid w:val="0073360C"/>
    <w:rsid w:val="00736B38"/>
    <w:rsid w:val="0073717C"/>
    <w:rsid w:val="0074260B"/>
    <w:rsid w:val="00742C85"/>
    <w:rsid w:val="00745FF8"/>
    <w:rsid w:val="00750CD9"/>
    <w:rsid w:val="00752041"/>
    <w:rsid w:val="00752249"/>
    <w:rsid w:val="00754539"/>
    <w:rsid w:val="00754753"/>
    <w:rsid w:val="00754FD0"/>
    <w:rsid w:val="007562FC"/>
    <w:rsid w:val="00761F56"/>
    <w:rsid w:val="00770D40"/>
    <w:rsid w:val="0077154C"/>
    <w:rsid w:val="0077361B"/>
    <w:rsid w:val="00775F51"/>
    <w:rsid w:val="00777721"/>
    <w:rsid w:val="0078467D"/>
    <w:rsid w:val="007848D3"/>
    <w:rsid w:val="00785F83"/>
    <w:rsid w:val="007900CB"/>
    <w:rsid w:val="0079199D"/>
    <w:rsid w:val="007928FE"/>
    <w:rsid w:val="0079305F"/>
    <w:rsid w:val="007A5A12"/>
    <w:rsid w:val="007B1281"/>
    <w:rsid w:val="007B4513"/>
    <w:rsid w:val="007B6D3B"/>
    <w:rsid w:val="007C00E5"/>
    <w:rsid w:val="007C3421"/>
    <w:rsid w:val="007C3470"/>
    <w:rsid w:val="007C3602"/>
    <w:rsid w:val="007C3727"/>
    <w:rsid w:val="007C40CE"/>
    <w:rsid w:val="007C4327"/>
    <w:rsid w:val="007D09D8"/>
    <w:rsid w:val="007E0B53"/>
    <w:rsid w:val="007E44AB"/>
    <w:rsid w:val="007E5323"/>
    <w:rsid w:val="007F6B5D"/>
    <w:rsid w:val="00800766"/>
    <w:rsid w:val="0080131C"/>
    <w:rsid w:val="00805843"/>
    <w:rsid w:val="00805CC5"/>
    <w:rsid w:val="0080655E"/>
    <w:rsid w:val="00813045"/>
    <w:rsid w:val="008130DA"/>
    <w:rsid w:val="00815481"/>
    <w:rsid w:val="00817377"/>
    <w:rsid w:val="00822003"/>
    <w:rsid w:val="00822622"/>
    <w:rsid w:val="00831E2B"/>
    <w:rsid w:val="00832D28"/>
    <w:rsid w:val="0083681A"/>
    <w:rsid w:val="00847102"/>
    <w:rsid w:val="00853C6E"/>
    <w:rsid w:val="00857CA5"/>
    <w:rsid w:val="00871C1A"/>
    <w:rsid w:val="0087201F"/>
    <w:rsid w:val="0087289E"/>
    <w:rsid w:val="00882765"/>
    <w:rsid w:val="00882A53"/>
    <w:rsid w:val="0088300E"/>
    <w:rsid w:val="00886BD5"/>
    <w:rsid w:val="00887388"/>
    <w:rsid w:val="00890BA1"/>
    <w:rsid w:val="00890E1D"/>
    <w:rsid w:val="008922D3"/>
    <w:rsid w:val="00892539"/>
    <w:rsid w:val="0089320B"/>
    <w:rsid w:val="00896C6F"/>
    <w:rsid w:val="008A3DC3"/>
    <w:rsid w:val="008A6E66"/>
    <w:rsid w:val="008B059D"/>
    <w:rsid w:val="008B08A7"/>
    <w:rsid w:val="008C1EA3"/>
    <w:rsid w:val="008C6F6A"/>
    <w:rsid w:val="008D51A0"/>
    <w:rsid w:val="008D5219"/>
    <w:rsid w:val="008E494E"/>
    <w:rsid w:val="008E64A6"/>
    <w:rsid w:val="008F12C5"/>
    <w:rsid w:val="008F15EA"/>
    <w:rsid w:val="008F20DE"/>
    <w:rsid w:val="008F46A7"/>
    <w:rsid w:val="00900DBC"/>
    <w:rsid w:val="00912FB8"/>
    <w:rsid w:val="00913F14"/>
    <w:rsid w:val="00915E05"/>
    <w:rsid w:val="0091767C"/>
    <w:rsid w:val="0092034A"/>
    <w:rsid w:val="00921DBE"/>
    <w:rsid w:val="0092306F"/>
    <w:rsid w:val="009256C4"/>
    <w:rsid w:val="009303A0"/>
    <w:rsid w:val="0093743F"/>
    <w:rsid w:val="009407A1"/>
    <w:rsid w:val="00945145"/>
    <w:rsid w:val="00945C7F"/>
    <w:rsid w:val="00946D4A"/>
    <w:rsid w:val="00950D76"/>
    <w:rsid w:val="00951888"/>
    <w:rsid w:val="00953B8C"/>
    <w:rsid w:val="00953F34"/>
    <w:rsid w:val="00954C2D"/>
    <w:rsid w:val="00956B75"/>
    <w:rsid w:val="00957AA6"/>
    <w:rsid w:val="00960659"/>
    <w:rsid w:val="00961059"/>
    <w:rsid w:val="00963F94"/>
    <w:rsid w:val="00965378"/>
    <w:rsid w:val="0096573C"/>
    <w:rsid w:val="00966533"/>
    <w:rsid w:val="0096795D"/>
    <w:rsid w:val="00973EEB"/>
    <w:rsid w:val="009745D6"/>
    <w:rsid w:val="00977AE7"/>
    <w:rsid w:val="009802F1"/>
    <w:rsid w:val="00981675"/>
    <w:rsid w:val="00985B7F"/>
    <w:rsid w:val="00986E1D"/>
    <w:rsid w:val="00992EDE"/>
    <w:rsid w:val="00996601"/>
    <w:rsid w:val="00996A8C"/>
    <w:rsid w:val="009A03F9"/>
    <w:rsid w:val="009A3885"/>
    <w:rsid w:val="009A4FA7"/>
    <w:rsid w:val="009A6291"/>
    <w:rsid w:val="009A6579"/>
    <w:rsid w:val="009B0737"/>
    <w:rsid w:val="009B0D6E"/>
    <w:rsid w:val="009B2887"/>
    <w:rsid w:val="009B6FCA"/>
    <w:rsid w:val="009B7675"/>
    <w:rsid w:val="009C29B1"/>
    <w:rsid w:val="009C6EA8"/>
    <w:rsid w:val="009D180F"/>
    <w:rsid w:val="009D2241"/>
    <w:rsid w:val="009D4F89"/>
    <w:rsid w:val="009D6996"/>
    <w:rsid w:val="009E2F8C"/>
    <w:rsid w:val="009E4BB1"/>
    <w:rsid w:val="009E6AC3"/>
    <w:rsid w:val="009F1F68"/>
    <w:rsid w:val="009F21C4"/>
    <w:rsid w:val="00A017CA"/>
    <w:rsid w:val="00A10126"/>
    <w:rsid w:val="00A139C9"/>
    <w:rsid w:val="00A1782B"/>
    <w:rsid w:val="00A2068E"/>
    <w:rsid w:val="00A2088C"/>
    <w:rsid w:val="00A2539A"/>
    <w:rsid w:val="00A25A48"/>
    <w:rsid w:val="00A35390"/>
    <w:rsid w:val="00A358FD"/>
    <w:rsid w:val="00A35EE2"/>
    <w:rsid w:val="00A364ED"/>
    <w:rsid w:val="00A37F31"/>
    <w:rsid w:val="00A41720"/>
    <w:rsid w:val="00A42571"/>
    <w:rsid w:val="00A45D52"/>
    <w:rsid w:val="00A47356"/>
    <w:rsid w:val="00A4749D"/>
    <w:rsid w:val="00A47E53"/>
    <w:rsid w:val="00A5422D"/>
    <w:rsid w:val="00A608CA"/>
    <w:rsid w:val="00A60995"/>
    <w:rsid w:val="00A648D1"/>
    <w:rsid w:val="00A66F2A"/>
    <w:rsid w:val="00A675BE"/>
    <w:rsid w:val="00A7320C"/>
    <w:rsid w:val="00A750DA"/>
    <w:rsid w:val="00A761D3"/>
    <w:rsid w:val="00A86766"/>
    <w:rsid w:val="00A91006"/>
    <w:rsid w:val="00A92D0C"/>
    <w:rsid w:val="00A96CA0"/>
    <w:rsid w:val="00AA0451"/>
    <w:rsid w:val="00AA16AC"/>
    <w:rsid w:val="00AB0545"/>
    <w:rsid w:val="00AB1D2A"/>
    <w:rsid w:val="00AB30DB"/>
    <w:rsid w:val="00AC28D6"/>
    <w:rsid w:val="00AC3065"/>
    <w:rsid w:val="00AC6A57"/>
    <w:rsid w:val="00AD04AA"/>
    <w:rsid w:val="00AD1A34"/>
    <w:rsid w:val="00AD4C46"/>
    <w:rsid w:val="00AD62F0"/>
    <w:rsid w:val="00AD642D"/>
    <w:rsid w:val="00AE1A13"/>
    <w:rsid w:val="00AE298D"/>
    <w:rsid w:val="00AE3BB8"/>
    <w:rsid w:val="00AE3EB4"/>
    <w:rsid w:val="00AE6343"/>
    <w:rsid w:val="00AF5A18"/>
    <w:rsid w:val="00AF6456"/>
    <w:rsid w:val="00AF765C"/>
    <w:rsid w:val="00B01F83"/>
    <w:rsid w:val="00B02FC9"/>
    <w:rsid w:val="00B062F3"/>
    <w:rsid w:val="00B151AD"/>
    <w:rsid w:val="00B170CC"/>
    <w:rsid w:val="00B20739"/>
    <w:rsid w:val="00B209A7"/>
    <w:rsid w:val="00B20EBE"/>
    <w:rsid w:val="00B31A16"/>
    <w:rsid w:val="00B330BD"/>
    <w:rsid w:val="00B3472D"/>
    <w:rsid w:val="00B40DFC"/>
    <w:rsid w:val="00B441CE"/>
    <w:rsid w:val="00B46E8C"/>
    <w:rsid w:val="00B500F8"/>
    <w:rsid w:val="00B65888"/>
    <w:rsid w:val="00B704CC"/>
    <w:rsid w:val="00B81A3B"/>
    <w:rsid w:val="00B85795"/>
    <w:rsid w:val="00B86C67"/>
    <w:rsid w:val="00B92635"/>
    <w:rsid w:val="00B97E5A"/>
    <w:rsid w:val="00BA51DE"/>
    <w:rsid w:val="00BA6A26"/>
    <w:rsid w:val="00BA70FF"/>
    <w:rsid w:val="00BA71CB"/>
    <w:rsid w:val="00BB352F"/>
    <w:rsid w:val="00BB4423"/>
    <w:rsid w:val="00BB55D6"/>
    <w:rsid w:val="00BC0D66"/>
    <w:rsid w:val="00BC1205"/>
    <w:rsid w:val="00BD05F0"/>
    <w:rsid w:val="00BD2974"/>
    <w:rsid w:val="00BD363D"/>
    <w:rsid w:val="00BD5FEE"/>
    <w:rsid w:val="00BD6EF6"/>
    <w:rsid w:val="00BD7E94"/>
    <w:rsid w:val="00BE0E5A"/>
    <w:rsid w:val="00BF05EC"/>
    <w:rsid w:val="00BF0DA5"/>
    <w:rsid w:val="00BF155E"/>
    <w:rsid w:val="00BF3A7C"/>
    <w:rsid w:val="00BF7895"/>
    <w:rsid w:val="00C0002D"/>
    <w:rsid w:val="00C066D8"/>
    <w:rsid w:val="00C075BE"/>
    <w:rsid w:val="00C10518"/>
    <w:rsid w:val="00C105B5"/>
    <w:rsid w:val="00C16329"/>
    <w:rsid w:val="00C16B23"/>
    <w:rsid w:val="00C20390"/>
    <w:rsid w:val="00C20959"/>
    <w:rsid w:val="00C22763"/>
    <w:rsid w:val="00C234BD"/>
    <w:rsid w:val="00C24714"/>
    <w:rsid w:val="00C334B0"/>
    <w:rsid w:val="00C34FFF"/>
    <w:rsid w:val="00C407A2"/>
    <w:rsid w:val="00C41C9C"/>
    <w:rsid w:val="00C434EA"/>
    <w:rsid w:val="00C46012"/>
    <w:rsid w:val="00C47C42"/>
    <w:rsid w:val="00C547F1"/>
    <w:rsid w:val="00C5567F"/>
    <w:rsid w:val="00C60C7C"/>
    <w:rsid w:val="00C63ADE"/>
    <w:rsid w:val="00C63D82"/>
    <w:rsid w:val="00C73AAD"/>
    <w:rsid w:val="00C746BD"/>
    <w:rsid w:val="00C76AED"/>
    <w:rsid w:val="00C77E4B"/>
    <w:rsid w:val="00C8517F"/>
    <w:rsid w:val="00C919A0"/>
    <w:rsid w:val="00CA4DB0"/>
    <w:rsid w:val="00CA5627"/>
    <w:rsid w:val="00CB0036"/>
    <w:rsid w:val="00CC1EAA"/>
    <w:rsid w:val="00CC316C"/>
    <w:rsid w:val="00CD08DE"/>
    <w:rsid w:val="00CD19F7"/>
    <w:rsid w:val="00CD4658"/>
    <w:rsid w:val="00CD6193"/>
    <w:rsid w:val="00CD7CA8"/>
    <w:rsid w:val="00CD7E58"/>
    <w:rsid w:val="00CE1456"/>
    <w:rsid w:val="00CF118C"/>
    <w:rsid w:val="00CF1195"/>
    <w:rsid w:val="00CF13B7"/>
    <w:rsid w:val="00CF3506"/>
    <w:rsid w:val="00CF712E"/>
    <w:rsid w:val="00D00518"/>
    <w:rsid w:val="00D010BD"/>
    <w:rsid w:val="00D03F2F"/>
    <w:rsid w:val="00D0513E"/>
    <w:rsid w:val="00D061C3"/>
    <w:rsid w:val="00D07956"/>
    <w:rsid w:val="00D10D0E"/>
    <w:rsid w:val="00D126F1"/>
    <w:rsid w:val="00D128E8"/>
    <w:rsid w:val="00D15637"/>
    <w:rsid w:val="00D1723D"/>
    <w:rsid w:val="00D27B49"/>
    <w:rsid w:val="00D31E52"/>
    <w:rsid w:val="00D33806"/>
    <w:rsid w:val="00D34058"/>
    <w:rsid w:val="00D36A48"/>
    <w:rsid w:val="00D4300F"/>
    <w:rsid w:val="00D432FD"/>
    <w:rsid w:val="00D465C9"/>
    <w:rsid w:val="00D510F7"/>
    <w:rsid w:val="00D71B10"/>
    <w:rsid w:val="00D729BF"/>
    <w:rsid w:val="00D747A8"/>
    <w:rsid w:val="00D75691"/>
    <w:rsid w:val="00D7710D"/>
    <w:rsid w:val="00D776E8"/>
    <w:rsid w:val="00D81D49"/>
    <w:rsid w:val="00D82DAA"/>
    <w:rsid w:val="00D83A25"/>
    <w:rsid w:val="00D83E09"/>
    <w:rsid w:val="00D87084"/>
    <w:rsid w:val="00D8709F"/>
    <w:rsid w:val="00D9455C"/>
    <w:rsid w:val="00D94E82"/>
    <w:rsid w:val="00DA2234"/>
    <w:rsid w:val="00DA2DEC"/>
    <w:rsid w:val="00DA467F"/>
    <w:rsid w:val="00DB0943"/>
    <w:rsid w:val="00DB6AD0"/>
    <w:rsid w:val="00DB7C1E"/>
    <w:rsid w:val="00DC07EE"/>
    <w:rsid w:val="00DC1506"/>
    <w:rsid w:val="00DC55EC"/>
    <w:rsid w:val="00DC6504"/>
    <w:rsid w:val="00DC7220"/>
    <w:rsid w:val="00DD184E"/>
    <w:rsid w:val="00DD2BDC"/>
    <w:rsid w:val="00DE086A"/>
    <w:rsid w:val="00DE2268"/>
    <w:rsid w:val="00DE4001"/>
    <w:rsid w:val="00DE4409"/>
    <w:rsid w:val="00DE478C"/>
    <w:rsid w:val="00DE613A"/>
    <w:rsid w:val="00DF411E"/>
    <w:rsid w:val="00DF7795"/>
    <w:rsid w:val="00E02A9E"/>
    <w:rsid w:val="00E047BD"/>
    <w:rsid w:val="00E077B8"/>
    <w:rsid w:val="00E132E6"/>
    <w:rsid w:val="00E20162"/>
    <w:rsid w:val="00E22DD1"/>
    <w:rsid w:val="00E250AA"/>
    <w:rsid w:val="00E302C4"/>
    <w:rsid w:val="00E318C9"/>
    <w:rsid w:val="00E31F8C"/>
    <w:rsid w:val="00E3381F"/>
    <w:rsid w:val="00E33FB3"/>
    <w:rsid w:val="00E34181"/>
    <w:rsid w:val="00E35013"/>
    <w:rsid w:val="00E35D19"/>
    <w:rsid w:val="00E36750"/>
    <w:rsid w:val="00E37C15"/>
    <w:rsid w:val="00E4060D"/>
    <w:rsid w:val="00E4062C"/>
    <w:rsid w:val="00E40C3D"/>
    <w:rsid w:val="00E44884"/>
    <w:rsid w:val="00E456F1"/>
    <w:rsid w:val="00E46188"/>
    <w:rsid w:val="00E4780C"/>
    <w:rsid w:val="00E51D7E"/>
    <w:rsid w:val="00E54BEE"/>
    <w:rsid w:val="00E5715D"/>
    <w:rsid w:val="00E578C4"/>
    <w:rsid w:val="00E6481D"/>
    <w:rsid w:val="00E64AEC"/>
    <w:rsid w:val="00E65D35"/>
    <w:rsid w:val="00E72019"/>
    <w:rsid w:val="00E72902"/>
    <w:rsid w:val="00E739D4"/>
    <w:rsid w:val="00E749C3"/>
    <w:rsid w:val="00E8432A"/>
    <w:rsid w:val="00E913B2"/>
    <w:rsid w:val="00EA2981"/>
    <w:rsid w:val="00EA2CD3"/>
    <w:rsid w:val="00EA2F2A"/>
    <w:rsid w:val="00EA5B86"/>
    <w:rsid w:val="00EB1B71"/>
    <w:rsid w:val="00EB252D"/>
    <w:rsid w:val="00EB2961"/>
    <w:rsid w:val="00EB2CA3"/>
    <w:rsid w:val="00EB334C"/>
    <w:rsid w:val="00EB49AC"/>
    <w:rsid w:val="00EB4B61"/>
    <w:rsid w:val="00EB6DC0"/>
    <w:rsid w:val="00EC22D0"/>
    <w:rsid w:val="00EC23F2"/>
    <w:rsid w:val="00EC789A"/>
    <w:rsid w:val="00ED0B05"/>
    <w:rsid w:val="00ED27FC"/>
    <w:rsid w:val="00EE26A4"/>
    <w:rsid w:val="00EE505B"/>
    <w:rsid w:val="00F01A99"/>
    <w:rsid w:val="00F024C3"/>
    <w:rsid w:val="00F03600"/>
    <w:rsid w:val="00F07937"/>
    <w:rsid w:val="00F105E6"/>
    <w:rsid w:val="00F11245"/>
    <w:rsid w:val="00F1131E"/>
    <w:rsid w:val="00F1254A"/>
    <w:rsid w:val="00F2081D"/>
    <w:rsid w:val="00F22843"/>
    <w:rsid w:val="00F264CF"/>
    <w:rsid w:val="00F27208"/>
    <w:rsid w:val="00F34596"/>
    <w:rsid w:val="00F35B69"/>
    <w:rsid w:val="00F35E94"/>
    <w:rsid w:val="00F402BD"/>
    <w:rsid w:val="00F40B43"/>
    <w:rsid w:val="00F40BDC"/>
    <w:rsid w:val="00F4138C"/>
    <w:rsid w:val="00F41BD7"/>
    <w:rsid w:val="00F41EBA"/>
    <w:rsid w:val="00F43485"/>
    <w:rsid w:val="00F4702E"/>
    <w:rsid w:val="00F47C51"/>
    <w:rsid w:val="00F51A3F"/>
    <w:rsid w:val="00F537E4"/>
    <w:rsid w:val="00F56E8C"/>
    <w:rsid w:val="00F60C8B"/>
    <w:rsid w:val="00F677F0"/>
    <w:rsid w:val="00F67F9D"/>
    <w:rsid w:val="00F73353"/>
    <w:rsid w:val="00F75F7E"/>
    <w:rsid w:val="00F80C68"/>
    <w:rsid w:val="00F84C72"/>
    <w:rsid w:val="00F90B4C"/>
    <w:rsid w:val="00F920AA"/>
    <w:rsid w:val="00F93942"/>
    <w:rsid w:val="00F95110"/>
    <w:rsid w:val="00FA099D"/>
    <w:rsid w:val="00FA724A"/>
    <w:rsid w:val="00FB5F93"/>
    <w:rsid w:val="00FC30D6"/>
    <w:rsid w:val="00FC47BB"/>
    <w:rsid w:val="00FC4D4B"/>
    <w:rsid w:val="00FC4FB0"/>
    <w:rsid w:val="00FC6C1A"/>
    <w:rsid w:val="00FC7E7D"/>
    <w:rsid w:val="00FD3ECC"/>
    <w:rsid w:val="00FD45D4"/>
    <w:rsid w:val="00FD511C"/>
    <w:rsid w:val="00FD5545"/>
    <w:rsid w:val="00FD7B08"/>
    <w:rsid w:val="00FE0D67"/>
    <w:rsid w:val="00FE1D9C"/>
    <w:rsid w:val="00FE2AA3"/>
    <w:rsid w:val="00FE3DE4"/>
    <w:rsid w:val="00FE49F3"/>
    <w:rsid w:val="00FE64F6"/>
    <w:rsid w:val="00FE7EB4"/>
    <w:rsid w:val="00FF55E8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C7C55"/>
  <w15:docId w15:val="{54597111-4B90-4F40-A458-00AED653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B7F"/>
    <w:pPr>
      <w:spacing w:after="0" w:line="240" w:lineRule="auto"/>
      <w:contextualSpacing/>
    </w:pPr>
    <w:rPr>
      <w:rFonts w:asciiTheme="majorHAnsi" w:hAnsiTheme="majorHAns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BD9"/>
    <w:pPr>
      <w:keepNext/>
      <w:keepLines/>
      <w:spacing w:before="240"/>
      <w:jc w:val="center"/>
      <w:outlineLvl w:val="0"/>
    </w:pPr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styleId="Heading3">
    <w:name w:val="heading 3"/>
    <w:basedOn w:val="Normal"/>
    <w:link w:val="Heading3Char"/>
    <w:uiPriority w:val="9"/>
    <w:qFormat/>
    <w:rsid w:val="003105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F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3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2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105D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105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05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7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ed"/>
    <w:basedOn w:val="Normal"/>
    <w:uiPriority w:val="34"/>
    <w:qFormat/>
    <w:rsid w:val="00985B7F"/>
    <w:pPr>
      <w:numPr>
        <w:numId w:val="4"/>
      </w:numPr>
      <w:ind w:left="720"/>
    </w:pPr>
    <w:rPr>
      <w:rFonts w:ascii="Century Gothic" w:hAnsi="Century Gothic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D3405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73AAD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4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5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27A"/>
  </w:style>
  <w:style w:type="paragraph" w:styleId="Footer">
    <w:name w:val="footer"/>
    <w:basedOn w:val="Normal"/>
    <w:link w:val="Foot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27A"/>
  </w:style>
  <w:style w:type="character" w:customStyle="1" w:styleId="Heading1Char">
    <w:name w:val="Heading 1 Char"/>
    <w:basedOn w:val="DefaultParagraphFont"/>
    <w:link w:val="Heading1"/>
    <w:uiPriority w:val="9"/>
    <w:rsid w:val="00436BD9"/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customStyle="1" w:styleId="ParagraphIntro">
    <w:name w:val="Paragraph Intro"/>
    <w:basedOn w:val="Normal"/>
    <w:next w:val="Normal"/>
    <w:qFormat/>
    <w:rsid w:val="00985B7F"/>
    <w:pPr>
      <w:spacing w:before="120" w:after="120" w:line="300" w:lineRule="auto"/>
    </w:pPr>
    <w:rPr>
      <w:rFonts w:cs="Arial"/>
      <w:b/>
      <w:bCs/>
      <w:sz w:val="24"/>
      <w:u w:val="single"/>
    </w:rPr>
  </w:style>
  <w:style w:type="paragraph" w:customStyle="1" w:styleId="ContactInfoUpperLeft">
    <w:name w:val="Contact Info (Upper Left)"/>
    <w:basedOn w:val="Normal"/>
    <w:autoRedefine/>
    <w:qFormat/>
    <w:rsid w:val="00AD4C46"/>
    <w:pPr>
      <w:pBdr>
        <w:left w:val="single" w:sz="4" w:space="12" w:color="auto"/>
      </w:pBdr>
      <w:ind w:right="480" w:firstLine="720"/>
    </w:pPr>
    <w:rPr>
      <w:b/>
      <w:sz w:val="20"/>
      <w:szCs w:val="20"/>
    </w:rPr>
  </w:style>
  <w:style w:type="paragraph" w:customStyle="1" w:styleId="FORIMMEDIATERELEASE">
    <w:name w:val="FOR IMMEDIATE RELEASE"/>
    <w:basedOn w:val="Normal"/>
    <w:qFormat/>
    <w:rsid w:val="00AD4C46"/>
    <w:pPr>
      <w:ind w:right="480" w:firstLine="720"/>
    </w:pPr>
    <w:rPr>
      <w:rFonts w:ascii="Century Gothic" w:hAnsi="Century Gothic"/>
      <w:b/>
      <w:sz w:val="26"/>
      <w:szCs w:val="26"/>
    </w:rPr>
  </w:style>
  <w:style w:type="paragraph" w:customStyle="1" w:styleId="Noted">
    <w:name w:val="Noted"/>
    <w:basedOn w:val="Normal"/>
    <w:qFormat/>
    <w:rsid w:val="00985B7F"/>
    <w:rPr>
      <w:sz w:val="1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266B"/>
  </w:style>
  <w:style w:type="character" w:customStyle="1" w:styleId="NormalCalloutText">
    <w:name w:val="Normal Callout Text"/>
    <w:basedOn w:val="DefaultParagraphFont"/>
    <w:uiPriority w:val="1"/>
    <w:qFormat/>
    <w:rsid w:val="00436BD9"/>
    <w:rPr>
      <w:rFonts w:ascii="Century Gothic" w:hAnsi="Century Gothic"/>
      <w:b/>
      <w:bCs/>
      <w:i w:val="0"/>
      <w:color w:val="203058"/>
    </w:rPr>
  </w:style>
  <w:style w:type="paragraph" w:customStyle="1" w:styleId="Style1">
    <w:name w:val="Style1"/>
    <w:basedOn w:val="ListParagraph"/>
    <w:qFormat/>
    <w:rsid w:val="00F84C72"/>
    <w:pPr>
      <w:keepLines/>
      <w:numPr>
        <w:numId w:val="5"/>
      </w:numPr>
      <w:mirrorIndents/>
    </w:pPr>
  </w:style>
  <w:style w:type="paragraph" w:customStyle="1" w:styleId="Numbers">
    <w:name w:val="Numbers"/>
    <w:basedOn w:val="ListParagraph"/>
    <w:autoRedefine/>
    <w:qFormat/>
    <w:rsid w:val="00D00518"/>
    <w:pPr>
      <w:numPr>
        <w:numId w:val="7"/>
      </w:numPr>
      <w:spacing w:before="240" w:after="240" w:line="360" w:lineRule="auto"/>
    </w:pPr>
    <w:rPr>
      <w:b w:val="0"/>
    </w:rPr>
  </w:style>
  <w:style w:type="paragraph" w:customStyle="1" w:styleId="SectionCallout">
    <w:name w:val="Section Callout"/>
    <w:autoRedefine/>
    <w:qFormat/>
    <w:rsid w:val="00092126"/>
    <w:pPr>
      <w:keepNext/>
      <w:pBdr>
        <w:top w:val="single" w:sz="4" w:space="4" w:color="auto"/>
        <w:bottom w:val="single" w:sz="4" w:space="3" w:color="auto"/>
      </w:pBdr>
      <w:suppressAutoHyphens/>
      <w:spacing w:after="0" w:line="240" w:lineRule="auto"/>
      <w:jc w:val="center"/>
    </w:pPr>
    <w:rPr>
      <w:rFonts w:ascii="Century Gothic" w:hAnsi="Century Gothic"/>
      <w:b/>
      <w:sz w:val="28"/>
      <w:szCs w:val="28"/>
    </w:rPr>
  </w:style>
  <w:style w:type="numbering" w:customStyle="1" w:styleId="CurrentList1">
    <w:name w:val="Current List1"/>
    <w:uiPriority w:val="99"/>
    <w:rsid w:val="00F84C7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@gmar." TargetMode="External"/><Relationship Id="rId13" Type="http://schemas.openxmlformats.org/officeDocument/2006/relationships/chart" Target="charts/chart2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mike@gmar.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Seasonally Adjusted Inventory</a:t>
            </a:r>
          </a:p>
          <a:p>
            <a:pPr>
              <a:defRPr>
                <a:solidFill>
                  <a:sysClr val="windowText" lastClr="000000"/>
                </a:solidFill>
                <a:latin typeface="Palatino Linotype" panose="02040502050505030304" pitchFamily="18" charset="0"/>
              </a:defRPr>
            </a:pPr>
            <a:r>
              <a:rPr lang="en-US" sz="90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(units left</a:t>
            </a:r>
            <a:r>
              <a:rPr lang="en-US" sz="900" baseline="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 side, months right side)</a:t>
            </a:r>
            <a:endParaRPr lang="en-US" sz="900">
              <a:solidFill>
                <a:sysClr val="windowText" lastClr="000000"/>
              </a:solidFill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28708296879556716"/>
          <c:y val="1.612360954880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8977998681911913E-2"/>
          <c:y val="0.14728474319091048"/>
          <c:w val="0.83530976540300172"/>
          <c:h val="0.61226301362071822"/>
        </c:manualLayout>
      </c:layout>
      <c:areaChart>
        <c:grouping val="stacked"/>
        <c:varyColors val="0"/>
        <c:ser>
          <c:idx val="0"/>
          <c:order val="0"/>
          <c:tx>
            <c:strRef>
              <c:f>'Monthly Stats Data'!$A$137</c:f>
              <c:strCache>
                <c:ptCount val="1"/>
                <c:pt idx="0">
                  <c:v>Current Active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Aug</c:v>
                </c:pt>
                <c:pt idx="1">
                  <c:v>Sept</c:v>
                </c:pt>
                <c:pt idx="2">
                  <c:v>Oct</c:v>
                </c:pt>
                <c:pt idx="3">
                  <c:v>Nov</c:v>
                </c:pt>
                <c:pt idx="4">
                  <c:v>Dec</c:v>
                </c:pt>
                <c:pt idx="5">
                  <c:v>Jan</c:v>
                </c:pt>
                <c:pt idx="6">
                  <c:v>Feb</c:v>
                </c:pt>
                <c:pt idx="7">
                  <c:v>Mar</c:v>
                </c:pt>
                <c:pt idx="8">
                  <c:v>April</c:v>
                </c:pt>
                <c:pt idx="9">
                  <c:v>May</c:v>
                </c:pt>
                <c:pt idx="10">
                  <c:v>Jun</c:v>
                </c:pt>
                <c:pt idx="11">
                  <c:v>Jul</c:v>
                </c:pt>
              </c:strCache>
            </c:strRef>
          </c:cat>
          <c:val>
            <c:numRef>
              <c:f>'Monthly Stats Data'!$B$137:$M$137</c:f>
              <c:numCache>
                <c:formatCode>_(* #,##0_);_(* \(#,##0\);_(* "-"??_);_(@_)</c:formatCode>
                <c:ptCount val="12"/>
                <c:pt idx="0">
                  <c:v>2762</c:v>
                </c:pt>
                <c:pt idx="1">
                  <c:v>2816</c:v>
                </c:pt>
                <c:pt idx="2">
                  <c:v>3054</c:v>
                </c:pt>
                <c:pt idx="3">
                  <c:v>2792</c:v>
                </c:pt>
                <c:pt idx="4">
                  <c:v>2275</c:v>
                </c:pt>
                <c:pt idx="5">
                  <c:v>2119</c:v>
                </c:pt>
                <c:pt idx="6">
                  <c:v>1833</c:v>
                </c:pt>
                <c:pt idx="7">
                  <c:v>2055</c:v>
                </c:pt>
                <c:pt idx="8">
                  <c:v>2018</c:v>
                </c:pt>
                <c:pt idx="9">
                  <c:v>2297</c:v>
                </c:pt>
                <c:pt idx="10">
                  <c:v>2575</c:v>
                </c:pt>
                <c:pt idx="11">
                  <c:v>2458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22-4AE3-953D-60B770559469}"/>
            </c:ext>
          </c:extLst>
        </c:ser>
        <c:ser>
          <c:idx val="1"/>
          <c:order val="2"/>
          <c:tx>
            <c:strRef>
              <c:f>'Monthly Stats Data'!$A$138</c:f>
              <c:strCache>
                <c:ptCount val="1"/>
                <c:pt idx="0">
                  <c:v>Active With Offer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Aug</c:v>
                </c:pt>
                <c:pt idx="1">
                  <c:v>Sept</c:v>
                </c:pt>
                <c:pt idx="2">
                  <c:v>Oct</c:v>
                </c:pt>
                <c:pt idx="3">
                  <c:v>Nov</c:v>
                </c:pt>
                <c:pt idx="4">
                  <c:v>Dec</c:v>
                </c:pt>
                <c:pt idx="5">
                  <c:v>Jan</c:v>
                </c:pt>
                <c:pt idx="6">
                  <c:v>Feb</c:v>
                </c:pt>
                <c:pt idx="7">
                  <c:v>Mar</c:v>
                </c:pt>
                <c:pt idx="8">
                  <c:v>April</c:v>
                </c:pt>
                <c:pt idx="9">
                  <c:v>May</c:v>
                </c:pt>
                <c:pt idx="10">
                  <c:v>Jun</c:v>
                </c:pt>
                <c:pt idx="11">
                  <c:v>Jul</c:v>
                </c:pt>
              </c:strCache>
            </c:strRef>
          </c:cat>
          <c:val>
            <c:numRef>
              <c:f>'Monthly Stats Data'!$B$138:$M$138</c:f>
              <c:numCache>
                <c:formatCode>_(* #,##0_);_(* \(#,##0\);_(* "-"??_);_(@_)</c:formatCode>
                <c:ptCount val="12"/>
                <c:pt idx="0">
                  <c:v>1421</c:v>
                </c:pt>
                <c:pt idx="1">
                  <c:v>1424</c:v>
                </c:pt>
                <c:pt idx="2">
                  <c:v>1178</c:v>
                </c:pt>
                <c:pt idx="3">
                  <c:v>971</c:v>
                </c:pt>
                <c:pt idx="4">
                  <c:v>804</c:v>
                </c:pt>
                <c:pt idx="5">
                  <c:v>965</c:v>
                </c:pt>
                <c:pt idx="6">
                  <c:v>1181</c:v>
                </c:pt>
                <c:pt idx="7">
                  <c:v>1319</c:v>
                </c:pt>
                <c:pt idx="8">
                  <c:v>1563</c:v>
                </c:pt>
                <c:pt idx="9">
                  <c:v>1613</c:v>
                </c:pt>
                <c:pt idx="10">
                  <c:v>1486</c:v>
                </c:pt>
                <c:pt idx="11">
                  <c:v>1516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22-4AE3-953D-60B7705594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5910536"/>
        <c:axId val="458226432"/>
      </c:areaChart>
      <c:lineChart>
        <c:grouping val="standard"/>
        <c:varyColors val="0"/>
        <c:ser>
          <c:idx val="3"/>
          <c:order val="1"/>
          <c:tx>
            <c:strRef>
              <c:f>'Monthly Stats Data'!$A$139</c:f>
              <c:strCache>
                <c:ptCount val="1"/>
                <c:pt idx="0">
                  <c:v>Mos of Inventory</c:v>
                </c:pt>
              </c:strCache>
            </c:strRef>
          </c:tx>
          <c:spPr>
            <a:ln w="38100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Aug</c:v>
                </c:pt>
                <c:pt idx="1">
                  <c:v>Sept</c:v>
                </c:pt>
                <c:pt idx="2">
                  <c:v>Oct</c:v>
                </c:pt>
                <c:pt idx="3">
                  <c:v>Nov</c:v>
                </c:pt>
                <c:pt idx="4">
                  <c:v>Dec</c:v>
                </c:pt>
                <c:pt idx="5">
                  <c:v>Jan</c:v>
                </c:pt>
                <c:pt idx="6">
                  <c:v>Feb</c:v>
                </c:pt>
                <c:pt idx="7">
                  <c:v>Mar</c:v>
                </c:pt>
                <c:pt idx="8">
                  <c:v>April</c:v>
                </c:pt>
                <c:pt idx="9">
                  <c:v>May</c:v>
                </c:pt>
                <c:pt idx="10">
                  <c:v>Jun</c:v>
                </c:pt>
                <c:pt idx="11">
                  <c:v>Jul</c:v>
                </c:pt>
              </c:strCache>
            </c:strRef>
          </c:cat>
          <c:val>
            <c:numRef>
              <c:f>'Monthly Stats Data'!$B$139:$M$139</c:f>
              <c:numCache>
                <c:formatCode>_(* #,##0.0_);_(* \(#,##0.0\);_(* "-"??_);_(@_)</c:formatCode>
                <c:ptCount val="12"/>
                <c:pt idx="0">
                  <c:v>2.9</c:v>
                </c:pt>
                <c:pt idx="1">
                  <c:v>3.1</c:v>
                </c:pt>
                <c:pt idx="2">
                  <c:v>3.1</c:v>
                </c:pt>
                <c:pt idx="3">
                  <c:v>2.8</c:v>
                </c:pt>
                <c:pt idx="4">
                  <c:v>2.2999999999999998</c:v>
                </c:pt>
                <c:pt idx="5">
                  <c:v>2.2999999999999998</c:v>
                </c:pt>
                <c:pt idx="6">
                  <c:v>2.2000000000000002</c:v>
                </c:pt>
                <c:pt idx="7">
                  <c:v>2.5</c:v>
                </c:pt>
                <c:pt idx="8">
                  <c:v>2.6</c:v>
                </c:pt>
                <c:pt idx="9">
                  <c:v>2.8</c:v>
                </c:pt>
                <c:pt idx="10">
                  <c:v>2.9</c:v>
                </c:pt>
                <c:pt idx="11">
                  <c:v>2.9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E22-4AE3-953D-60B770559469}"/>
            </c:ext>
          </c:extLst>
        </c:ser>
        <c:ser>
          <c:idx val="2"/>
          <c:order val="3"/>
          <c:tx>
            <c:strRef>
              <c:f>'Monthly Stats Data'!$A$140</c:f>
              <c:strCache>
                <c:ptCount val="1"/>
                <c:pt idx="0">
                  <c:v>Net Mos of Inventory</c:v>
                </c:pt>
              </c:strCache>
            </c:strRef>
          </c:tx>
          <c:spPr>
            <a:ln w="3810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Aug</c:v>
                </c:pt>
                <c:pt idx="1">
                  <c:v>Sept</c:v>
                </c:pt>
                <c:pt idx="2">
                  <c:v>Oct</c:v>
                </c:pt>
                <c:pt idx="3">
                  <c:v>Nov</c:v>
                </c:pt>
                <c:pt idx="4">
                  <c:v>Dec</c:v>
                </c:pt>
                <c:pt idx="5">
                  <c:v>Jan</c:v>
                </c:pt>
                <c:pt idx="6">
                  <c:v>Feb</c:v>
                </c:pt>
                <c:pt idx="7">
                  <c:v>Mar</c:v>
                </c:pt>
                <c:pt idx="8">
                  <c:v>April</c:v>
                </c:pt>
                <c:pt idx="9">
                  <c:v>May</c:v>
                </c:pt>
                <c:pt idx="10">
                  <c:v>Jun</c:v>
                </c:pt>
                <c:pt idx="11">
                  <c:v>Jul</c:v>
                </c:pt>
              </c:strCache>
            </c:strRef>
          </c:cat>
          <c:val>
            <c:numRef>
              <c:f>'Monthly Stats Data'!$B$140:$M$140</c:f>
              <c:numCache>
                <c:formatCode>_(* #,##0.0_);_(* \(#,##0.0\);_(* "-"??_);_(@_)</c:formatCode>
                <c:ptCount val="12"/>
                <c:pt idx="0">
                  <c:v>1.4</c:v>
                </c:pt>
                <c:pt idx="1">
                  <c:v>1.4</c:v>
                </c:pt>
                <c:pt idx="2">
                  <c:v>1.6</c:v>
                </c:pt>
                <c:pt idx="3">
                  <c:v>1.4</c:v>
                </c:pt>
                <c:pt idx="4">
                  <c:v>0.8</c:v>
                </c:pt>
                <c:pt idx="5">
                  <c:v>1</c:v>
                </c:pt>
                <c:pt idx="6">
                  <c:v>1</c:v>
                </c:pt>
                <c:pt idx="7">
                  <c:v>0.9</c:v>
                </c:pt>
                <c:pt idx="8" formatCode="General">
                  <c:v>0.9</c:v>
                </c:pt>
                <c:pt idx="9">
                  <c:v>1</c:v>
                </c:pt>
                <c:pt idx="10">
                  <c:v>1.1000000000000001</c:v>
                </c:pt>
                <c:pt idx="11">
                  <c:v>1.4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E22-4AE3-953D-60B7705594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226824"/>
        <c:axId val="458229176"/>
      </c:lineChart>
      <c:catAx>
        <c:axId val="205910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432"/>
        <c:crosses val="autoZero"/>
        <c:auto val="1"/>
        <c:lblAlgn val="ctr"/>
        <c:lblOffset val="100"/>
        <c:noMultiLvlLbl val="0"/>
      </c:catAx>
      <c:valAx>
        <c:axId val="45822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205910536"/>
        <c:crosses val="autoZero"/>
        <c:crossBetween val="between"/>
      </c:valAx>
      <c:valAx>
        <c:axId val="458229176"/>
        <c:scaling>
          <c:orientation val="minMax"/>
        </c:scaling>
        <c:delete val="0"/>
        <c:axPos val="r"/>
        <c:numFmt formatCode="_(* #,##0.0_);_(* \(#,##0.0\);_(* &quot;-&quot;??_);_(@_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824"/>
        <c:crosses val="max"/>
        <c:crossBetween val="between"/>
      </c:valAx>
      <c:catAx>
        <c:axId val="458226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822917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tx2">
              <a:lumMod val="60000"/>
              <a:lumOff val="40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18657407407407409"/>
          <c:y val="0.85658448943882004"/>
          <c:w val="0.61759259259259258"/>
          <c:h val="0.124566382327209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aseline="0">
          <a:latin typeface="Calibri" panose="020F050202020403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New Units Needed To Reach 6.0 Months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'Monthly Stats Data'!$Q$144</c:f>
              <c:strCache>
                <c:ptCount val="1"/>
                <c:pt idx="0">
                  <c:v>Listings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overflow" horzOverflow="overflow" vert="horz" wrap="square" lIns="38100" tIns="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Data'!$P$152:$P$163</c:f>
              <c:strCache>
                <c:ptCount val="12"/>
                <c:pt idx="0">
                  <c:v>Aug</c:v>
                </c:pt>
                <c:pt idx="1">
                  <c:v>Sep</c:v>
                </c:pt>
                <c:pt idx="2">
                  <c:v>Oct</c:v>
                </c:pt>
                <c:pt idx="3">
                  <c:v>Nov</c:v>
                </c:pt>
                <c:pt idx="4">
                  <c:v>Dec</c:v>
                </c:pt>
                <c:pt idx="5">
                  <c:v>Jan</c:v>
                </c:pt>
                <c:pt idx="6">
                  <c:v>Feb</c:v>
                </c:pt>
                <c:pt idx="7">
                  <c:v>Mar</c:v>
                </c:pt>
                <c:pt idx="8">
                  <c:v>Apr</c:v>
                </c:pt>
                <c:pt idx="9">
                  <c:v>May</c:v>
                </c:pt>
                <c:pt idx="10">
                  <c:v>Jun</c:v>
                </c:pt>
                <c:pt idx="11">
                  <c:v>Jul</c:v>
                </c:pt>
              </c:strCache>
            </c:strRef>
          </c:cat>
          <c:val>
            <c:numRef>
              <c:f>'Monthly Stats Data'!$Q$152:$Q$163</c:f>
              <c:numCache>
                <c:formatCode>_(* #,##0_);_(* \(#,##0\);_(* "-"??_);_(@_)</c:formatCode>
                <c:ptCount val="12"/>
                <c:pt idx="0">
                  <c:v>4183</c:v>
                </c:pt>
                <c:pt idx="1">
                  <c:v>4240</c:v>
                </c:pt>
                <c:pt idx="2">
                  <c:v>4232</c:v>
                </c:pt>
                <c:pt idx="3">
                  <c:v>3763</c:v>
                </c:pt>
                <c:pt idx="4">
                  <c:v>3079</c:v>
                </c:pt>
                <c:pt idx="5">
                  <c:v>3084</c:v>
                </c:pt>
                <c:pt idx="6">
                  <c:v>3014</c:v>
                </c:pt>
                <c:pt idx="7">
                  <c:v>3374</c:v>
                </c:pt>
                <c:pt idx="8">
                  <c:v>3581</c:v>
                </c:pt>
                <c:pt idx="9">
                  <c:v>3910</c:v>
                </c:pt>
                <c:pt idx="10">
                  <c:v>4061</c:v>
                </c:pt>
                <c:pt idx="11">
                  <c:v>3974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3D-4623-807C-E5CD8C1CC0FF}"/>
            </c:ext>
          </c:extLst>
        </c:ser>
        <c:ser>
          <c:idx val="3"/>
          <c:order val="1"/>
          <c:tx>
            <c:strRef>
              <c:f>'Monthly Stats Data'!$T$143:$T$144</c:f>
              <c:strCache>
                <c:ptCount val="2"/>
                <c:pt idx="0">
                  <c:v>Extra Listings</c:v>
                </c:pt>
                <c:pt idx="1">
                  <c:v>Needed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Data'!$P$152:$P$163</c:f>
              <c:strCache>
                <c:ptCount val="12"/>
                <c:pt idx="0">
                  <c:v>Aug</c:v>
                </c:pt>
                <c:pt idx="1">
                  <c:v>Sep</c:v>
                </c:pt>
                <c:pt idx="2">
                  <c:v>Oct</c:v>
                </c:pt>
                <c:pt idx="3">
                  <c:v>Nov</c:v>
                </c:pt>
                <c:pt idx="4">
                  <c:v>Dec</c:v>
                </c:pt>
                <c:pt idx="5">
                  <c:v>Jan</c:v>
                </c:pt>
                <c:pt idx="6">
                  <c:v>Feb</c:v>
                </c:pt>
                <c:pt idx="7">
                  <c:v>Mar</c:v>
                </c:pt>
                <c:pt idx="8">
                  <c:v>Apr</c:v>
                </c:pt>
                <c:pt idx="9">
                  <c:v>May</c:v>
                </c:pt>
                <c:pt idx="10">
                  <c:v>Jun</c:v>
                </c:pt>
                <c:pt idx="11">
                  <c:v>Jul</c:v>
                </c:pt>
              </c:strCache>
            </c:strRef>
          </c:cat>
          <c:val>
            <c:numRef>
              <c:f>'Monthly Stats Data'!$T$152:$T$163</c:f>
              <c:numCache>
                <c:formatCode>_(* #,##0_);_(* \(#,##0\);_(* "-"??_);_(@_)</c:formatCode>
                <c:ptCount val="12"/>
                <c:pt idx="0">
                  <c:v>4340</c:v>
                </c:pt>
                <c:pt idx="1">
                  <c:v>4090</c:v>
                </c:pt>
                <c:pt idx="2">
                  <c:v>3925</c:v>
                </c:pt>
                <c:pt idx="3">
                  <c:v>4425</c:v>
                </c:pt>
                <c:pt idx="4">
                  <c:v>5100</c:v>
                </c:pt>
                <c:pt idx="5">
                  <c:v>5025</c:v>
                </c:pt>
                <c:pt idx="6">
                  <c:v>5110</c:v>
                </c:pt>
                <c:pt idx="7">
                  <c:v>4800</c:v>
                </c:pt>
                <c:pt idx="8">
                  <c:v>4625</c:v>
                </c:pt>
                <c:pt idx="9">
                  <c:v>4415</c:v>
                </c:pt>
                <c:pt idx="10">
                  <c:v>4325</c:v>
                </c:pt>
                <c:pt idx="11">
                  <c:v>4350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3D-4623-807C-E5CD8C1CC0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100"/>
        <c:axId val="1251891632"/>
        <c:axId val="1254153232"/>
      </c:barChart>
      <c:catAx>
        <c:axId val="125189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4153232"/>
        <c:crosses val="autoZero"/>
        <c:auto val="1"/>
        <c:lblAlgn val="ctr"/>
        <c:lblOffset val="100"/>
        <c:noMultiLvlLbl val="0"/>
      </c:catAx>
      <c:valAx>
        <c:axId val="125415323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189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png"/><Relationship Id="rId1" Type="http://schemas.openxmlformats.org/officeDocument/2006/relationships/image" Target="../media/image3.png"/></Relationships>
</file>

<file path=word/drawing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png"/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0.92562</cdr:x>
      <cdr:y>0.88307</cdr:y>
    </cdr:from>
    <cdr:to>
      <cdr:x>0.99228</cdr:x>
      <cdr:y>0.99669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078308" y="2826178"/>
          <a:ext cx="365760" cy="36363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0.00193</cdr:x>
      <cdr:y>0.84721</cdr:y>
    </cdr:from>
    <cdr:to>
      <cdr:x>0.08526</cdr:x>
      <cdr:y>0.99008</cdr:y>
    </cdr:to>
    <cdr:pic>
      <cdr:nvPicPr>
        <cdr:cNvPr id="3" name="Picture 2">
          <a:extLst xmlns:a="http://schemas.openxmlformats.org/drawingml/2006/main">
            <a:ext uri="{FF2B5EF4-FFF2-40B4-BE49-F238E27FC236}">
              <a16:creationId xmlns:a16="http://schemas.microsoft.com/office/drawing/2014/main" id="{3BB21591-28C5-8318-C108-89EAEA828975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10583" y="2711414"/>
          <a:ext cx="457200" cy="45723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0.01157</cdr:x>
      <cdr:y>0.84614</cdr:y>
    </cdr:from>
    <cdr:to>
      <cdr:x>0.09491</cdr:x>
      <cdr:y>1</cdr:y>
    </cdr:to>
    <cdr:pic>
      <cdr:nvPicPr>
        <cdr:cNvPr id="2" name="Picture 1">
          <a:extLst xmlns:a="http://schemas.openxmlformats.org/drawingml/2006/main">
            <a:ext uri="{FF2B5EF4-FFF2-40B4-BE49-F238E27FC236}">
              <a16:creationId xmlns:a16="http://schemas.microsoft.com/office/drawing/2014/main" id="{26B95A79-CE85-3124-AAA0-E6FAAF2C3C5D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63500" y="2514564"/>
          <a:ext cx="457200" cy="45723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0.93333</cdr:x>
      <cdr:y>0.87764</cdr:y>
    </cdr:from>
    <cdr:to>
      <cdr:x>1</cdr:x>
      <cdr:y>1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5131223" y="2608161"/>
          <a:ext cx="365760" cy="36363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173863-2EC1-42AE-84BB-8616F4FBD678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C631-8471-4ACA-952D-531C6F7B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 Ruzicka</cp:lastModifiedBy>
  <cp:revision>3</cp:revision>
  <cp:lastPrinted>2024-08-14T20:04:00Z</cp:lastPrinted>
  <dcterms:created xsi:type="dcterms:W3CDTF">2024-08-14T18:55:00Z</dcterms:created>
  <dcterms:modified xsi:type="dcterms:W3CDTF">2024-08-14T20:26:00Z</dcterms:modified>
</cp:coreProperties>
</file>