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ailOriginal"/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4E2C32A3" w:rsidR="00AD4C46" w:rsidRPr="000478F6" w:rsidRDefault="00526EFF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May 18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133D0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4E2C32A3" w:rsidR="00AD4C46" w:rsidRPr="000478F6" w:rsidRDefault="00526EFF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May 18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133D0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D31EA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28BC2847" w:rsidR="001F5CBD" w:rsidRPr="00DB59A4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32"/>
          <w:szCs w:val="32"/>
        </w:rPr>
      </w:pPr>
    </w:p>
    <w:p w14:paraId="4EFD022F" w14:textId="55B99230" w:rsidR="00127EF0" w:rsidRPr="00AD4C46" w:rsidRDefault="00526EFF" w:rsidP="00AD4C46">
      <w:pPr>
        <w:pStyle w:val="Heading1"/>
      </w:pPr>
      <w:r>
        <w:t>April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DB59A4">
        <w:t xml:space="preserve">Up </w:t>
      </w:r>
      <w:r w:rsidR="000008FC">
        <w:t>11</w:t>
      </w:r>
      <w:r w:rsidR="00B347C2">
        <w:t>.</w:t>
      </w:r>
      <w:r>
        <w:t>0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2AA4FD63" w14:textId="18AE3651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 xml:space="preserve">Sales </w:t>
            </w:r>
            <w:r w:rsidR="00801B2E">
              <w:rPr>
                <w:sz w:val="24"/>
                <w:szCs w:val="24"/>
              </w:rPr>
              <w:t>Increase</w:t>
            </w:r>
            <w:r w:rsidR="00CA574D">
              <w:rPr>
                <w:sz w:val="24"/>
                <w:szCs w:val="24"/>
              </w:rPr>
              <w:t xml:space="preserve"> Double Digits for Second Month in a Row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1B827FCA" w14:textId="09C433B4" w:rsidR="00E302C4" w:rsidRPr="007B1281" w:rsidRDefault="00F418D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>Prices Up</w:t>
            </w:r>
            <w:r w:rsidR="000008FC">
              <w:rPr>
                <w:sz w:val="24"/>
                <w:szCs w:val="24"/>
              </w:rPr>
              <w:t xml:space="preserve"> </w:t>
            </w:r>
            <w:r w:rsidR="00CA574D">
              <w:rPr>
                <w:sz w:val="24"/>
                <w:szCs w:val="24"/>
              </w:rPr>
              <w:t>2.3</w:t>
            </w:r>
            <w:r w:rsidR="00F3700A">
              <w:rPr>
                <w:sz w:val="24"/>
                <w:szCs w:val="24"/>
              </w:rPr>
              <w:t>%, Average of $4</w:t>
            </w:r>
            <w:r w:rsidR="00CA574D">
              <w:rPr>
                <w:sz w:val="24"/>
                <w:szCs w:val="24"/>
              </w:rPr>
              <w:t>31</w:t>
            </w:r>
            <w:r w:rsidR="00F3700A">
              <w:rPr>
                <w:sz w:val="24"/>
                <w:szCs w:val="24"/>
              </w:rPr>
              <w:t>,</w:t>
            </w:r>
            <w:r w:rsidR="00CA574D">
              <w:rPr>
                <w:sz w:val="24"/>
                <w:szCs w:val="24"/>
              </w:rPr>
              <w:t>483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vAlign w:val="center"/>
          </w:tcPr>
          <w:p w14:paraId="0EAFC321" w14:textId="3695AC4C" w:rsidR="00E302C4" w:rsidRPr="002F2B80" w:rsidRDefault="0029714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Supply </w:t>
            </w:r>
            <w:r w:rsidR="00CA574D">
              <w:rPr>
                <w:sz w:val="24"/>
                <w:szCs w:val="24"/>
              </w:rPr>
              <w:t xml:space="preserve">Improving, But Much More </w:t>
            </w:r>
            <w:r w:rsidR="000008FC">
              <w:rPr>
                <w:sz w:val="24"/>
                <w:szCs w:val="24"/>
              </w:rPr>
              <w:t xml:space="preserve">Still </w:t>
            </w:r>
            <w:r>
              <w:rPr>
                <w:sz w:val="24"/>
                <w:szCs w:val="24"/>
              </w:rPr>
              <w:t>Needed</w:t>
            </w:r>
            <w:r w:rsidR="00F3700A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tbl>
      <w:tblPr>
        <w:tblpPr w:leftFromText="187" w:rightFromText="288" w:bottomFromText="115" w:vertAnchor="text" w:horzAnchor="margin" w:tblpXSpec="right" w:tblpY="323"/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846"/>
        <w:gridCol w:w="689"/>
        <w:gridCol w:w="943"/>
      </w:tblGrid>
      <w:tr w:rsidR="00526EFF" w:rsidRPr="00627017" w14:paraId="0DCA9E5D" w14:textId="77777777" w:rsidTr="00526EFF">
        <w:trPr>
          <w:trHeight w:val="360"/>
        </w:trPr>
        <w:tc>
          <w:tcPr>
            <w:tcW w:w="386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2FBF" w14:textId="7C631A6E" w:rsidR="00526EFF" w:rsidRPr="00D42F01" w:rsidRDefault="00400FD7" w:rsidP="00526EFF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April</w:t>
            </w:r>
            <w:r w:rsidR="00526EFF" w:rsidRPr="00D42F01">
              <w:rPr>
                <w:rFonts w:ascii="Arial" w:hAnsi="Arial" w:cs="Arial"/>
                <w:b/>
                <w:bCs/>
                <w:sz w:val="22"/>
              </w:rPr>
              <w:t xml:space="preserve"> Sales</w:t>
            </w:r>
          </w:p>
        </w:tc>
      </w:tr>
      <w:tr w:rsidR="00526EFF" w:rsidRPr="00627017" w14:paraId="6192756D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FF85" w14:textId="77777777" w:rsidR="00526EFF" w:rsidRPr="00627017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84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71D3" w14:textId="77777777" w:rsidR="00526EFF" w:rsidRPr="00627017" w:rsidRDefault="00526EFF" w:rsidP="00D9687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68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30E783B2" w14:textId="77777777" w:rsidR="00526EFF" w:rsidRPr="00627017" w:rsidRDefault="00526EFF" w:rsidP="00D9687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4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CB4078D" w14:textId="77777777" w:rsidR="00526EFF" w:rsidRPr="00576BA8" w:rsidRDefault="00526EFF" w:rsidP="00D9687A">
            <w:pPr>
              <w:spacing w:line="252" w:lineRule="auto"/>
              <w:ind w:right="15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526EFF" w:rsidRPr="00627017" w14:paraId="32A7CC97" w14:textId="77777777" w:rsidTr="00D9687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C232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846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CBB5" w14:textId="7CDAA7D8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780</w:t>
            </w:r>
          </w:p>
        </w:tc>
        <w:tc>
          <w:tcPr>
            <w:tcW w:w="689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19C8CCE7" w14:textId="45965155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871</w:t>
            </w:r>
          </w:p>
        </w:tc>
        <w:tc>
          <w:tcPr>
            <w:tcW w:w="94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7696DD8" w14:textId="4D33E860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11.7%</w:t>
            </w:r>
          </w:p>
        </w:tc>
      </w:tr>
      <w:tr w:rsidR="00526EFF" w:rsidRPr="00627017" w14:paraId="01F6480A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7D84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27CB" w14:textId="07826C35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376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74F4D5E" w14:textId="45683480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430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857F8F3" w14:textId="727D3C1E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14.4%</w:t>
            </w:r>
          </w:p>
        </w:tc>
      </w:tr>
      <w:tr w:rsidR="00526EFF" w:rsidRPr="00627017" w14:paraId="47DC3649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5F3A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2BBC" w14:textId="239E9BF5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98D9" w14:textId="09DBF1CB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98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9698" w14:textId="50891AC3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6.5%</w:t>
            </w:r>
          </w:p>
        </w:tc>
      </w:tr>
      <w:tr w:rsidR="00526EFF" w:rsidRPr="00627017" w14:paraId="21FABEE4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6C07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3CC2" w14:textId="142EDF26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183ADC1" w14:textId="03B81B5A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3AD7F55" w14:textId="554C9479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0.7%</w:t>
            </w:r>
          </w:p>
        </w:tc>
      </w:tr>
      <w:tr w:rsidR="00526EFF" w:rsidRPr="00627017" w14:paraId="62EE4709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FC18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FCF3" w14:textId="7C802D60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1,384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CB868" w14:textId="76834030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1,536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1982" w14:textId="208ABAE2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11.0%</w:t>
            </w:r>
          </w:p>
        </w:tc>
      </w:tr>
      <w:tr w:rsidR="00526EFF" w:rsidRPr="00627017" w14:paraId="1D6D0160" w14:textId="77777777" w:rsidTr="00D9687A">
        <w:trPr>
          <w:trHeight w:val="86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0C4E" w14:textId="77777777" w:rsidR="00526EFF" w:rsidRPr="0077044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6EFF" w:rsidRPr="00627017" w14:paraId="1CCCF7D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8F12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A584" w14:textId="4081904D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9C14" w14:textId="4C685F64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91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B761" w14:textId="062E7416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12.3%</w:t>
            </w:r>
          </w:p>
        </w:tc>
      </w:tr>
      <w:tr w:rsidR="00526EFF" w:rsidRPr="00627017" w14:paraId="2C4EB05C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4A85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D8D5" w14:textId="01614A38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AFB61C8" w14:textId="31DD439E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196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8E31FFB" w14:textId="627A218C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-5.3%</w:t>
            </w:r>
          </w:p>
        </w:tc>
      </w:tr>
      <w:tr w:rsidR="00526EFF" w:rsidRPr="00627017" w14:paraId="2D66DDA1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88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ADB1" w14:textId="1C9E22F4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92390" w14:textId="60E4927C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145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10FE" w14:textId="65FCB6C9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16.0%</w:t>
            </w:r>
          </w:p>
        </w:tc>
      </w:tr>
      <w:tr w:rsidR="00526EFF" w:rsidRPr="00627017" w14:paraId="46D526BF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3EFB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06B0" w14:textId="4A7406D1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60F702B" w14:textId="22186F1E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94F008E" w14:textId="1E61401E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-10.3%</w:t>
            </w:r>
          </w:p>
        </w:tc>
      </w:tr>
      <w:tr w:rsidR="00526EFF" w:rsidRPr="00627017" w14:paraId="6EAD6124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3B16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SE WI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A2B1" w14:textId="671EFEFD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1,933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54920" w14:textId="64DFE8F3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2,090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2EF6" w14:textId="677D1D0D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8.1%</w:t>
            </w:r>
          </w:p>
        </w:tc>
      </w:tr>
      <w:tr w:rsidR="00526EFF" w:rsidRPr="00627017" w14:paraId="6EE1D42A" w14:textId="77777777" w:rsidTr="00526EFF">
        <w:trPr>
          <w:trHeight w:val="432"/>
        </w:trPr>
        <w:tc>
          <w:tcPr>
            <w:tcW w:w="3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90C0" w14:textId="5F09C365" w:rsidR="00526EFF" w:rsidRPr="00400FD7" w:rsidRDefault="00400FD7" w:rsidP="00526EFF">
            <w:pPr>
              <w:spacing w:line="252" w:lineRule="auto"/>
              <w:ind w:right="195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April</w:t>
            </w:r>
            <w:r w:rsidR="00526EFF"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526EFF" w:rsidRPr="00627017" w14:paraId="1DE8000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34DC" w14:textId="77777777" w:rsidR="00526EFF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84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C173" w14:textId="77777777" w:rsidR="00526EFF" w:rsidRDefault="00526EFF" w:rsidP="00D9687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689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5A1F3756" w14:textId="25CA4098" w:rsidR="00526EFF" w:rsidRDefault="00526EFF" w:rsidP="00D9687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4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A9AC0EB" w14:textId="77777777" w:rsidR="00526EFF" w:rsidRPr="00576BA8" w:rsidRDefault="00526EFF" w:rsidP="00D9687A">
            <w:pPr>
              <w:spacing w:line="252" w:lineRule="auto"/>
              <w:ind w:righ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526EFF" w:rsidRPr="00627017" w14:paraId="74F9A485" w14:textId="77777777" w:rsidTr="00D9687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66575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846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33F0" w14:textId="5801AAF7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1,073</w:t>
            </w:r>
          </w:p>
        </w:tc>
        <w:tc>
          <w:tcPr>
            <w:tcW w:w="689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0BF85063" w14:textId="164E7B3B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1,405</w:t>
            </w:r>
          </w:p>
        </w:tc>
        <w:tc>
          <w:tcPr>
            <w:tcW w:w="94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5030A368" w14:textId="2922E1DF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30.9%</w:t>
            </w:r>
          </w:p>
        </w:tc>
      </w:tr>
      <w:tr w:rsidR="00526EFF" w:rsidRPr="00627017" w14:paraId="3953493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770E" w14:textId="2226B78D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2DEC" w14:textId="42FBAC3B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600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5F3AEC6" w14:textId="65391810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598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08494F5" w14:textId="3F6CA71C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-0.3%</w:t>
            </w:r>
          </w:p>
        </w:tc>
      </w:tr>
      <w:tr w:rsidR="00526EFF" w:rsidRPr="00627017" w14:paraId="4EB59E79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2830" w14:textId="1EC281F1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B856B" w14:textId="1610AF36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1464" w14:textId="3E6B409D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D14D9" w14:textId="4D6E0ACE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13.0%</w:t>
            </w:r>
          </w:p>
        </w:tc>
      </w:tr>
      <w:tr w:rsidR="00526EFF" w:rsidRPr="00627017" w14:paraId="05833B7B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7966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180B" w14:textId="789E93CE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1E23D9B" w14:textId="25CE05DF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242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F623475" w14:textId="73E1423A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56.1%</w:t>
            </w:r>
          </w:p>
        </w:tc>
      </w:tr>
      <w:tr w:rsidR="00526EFF" w:rsidRPr="00627017" w14:paraId="0570CF0B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A265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C5D2" w14:textId="32738724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1,951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0EDEB" w14:textId="433152E7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2,384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2809" w14:textId="37CA078A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22.2%</w:t>
            </w:r>
          </w:p>
        </w:tc>
      </w:tr>
      <w:tr w:rsidR="00526EFF" w:rsidRPr="00627017" w14:paraId="108928C7" w14:textId="77777777" w:rsidTr="00D9687A">
        <w:trPr>
          <w:trHeight w:val="82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9071" w14:textId="77777777" w:rsidR="00526EFF" w:rsidRPr="0077044F" w:rsidRDefault="00526EFF" w:rsidP="00D9687A">
            <w:pPr>
              <w:spacing w:line="252" w:lineRule="auto"/>
              <w:ind w:right="19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6EFF" w:rsidRPr="00627017" w14:paraId="0C7D4224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1914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1CB5" w14:textId="40E7F4CE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109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B431E" w14:textId="35EC296E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128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A96F0" w14:textId="15315285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17.4%</w:t>
            </w:r>
          </w:p>
        </w:tc>
      </w:tr>
      <w:tr w:rsidR="00526EFF" w:rsidRPr="00627017" w14:paraId="4C744E94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2776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9F2D" w14:textId="0C795687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9DC5BDD" w14:textId="6621B9F9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5BCF0F2" w14:textId="0FD86787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1.4%</w:t>
            </w:r>
          </w:p>
        </w:tc>
      </w:tr>
      <w:tr w:rsidR="00526EFF" w:rsidRPr="00627017" w14:paraId="04B48CCE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555D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A335" w14:textId="6A309486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BFA99" w14:textId="08BB65F7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B153" w14:textId="6FCA6ADA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2.5%</w:t>
            </w:r>
          </w:p>
        </w:tc>
      </w:tr>
      <w:tr w:rsidR="00526EFF" w:rsidRPr="00627017" w14:paraId="7FBEBAE0" w14:textId="77777777" w:rsidTr="00D9687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7189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5F2C" w14:textId="0A845F00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E7A02FD" w14:textId="2EA794C3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207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9D15BE2" w14:textId="79F0710D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6.7%</w:t>
            </w:r>
          </w:p>
        </w:tc>
      </w:tr>
      <w:tr w:rsidR="00526EFF" w:rsidRPr="00627017" w14:paraId="1EDD5A63" w14:textId="77777777" w:rsidTr="00D9687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120B" w14:textId="77777777" w:rsidR="00526EFF" w:rsidRPr="0079128A" w:rsidRDefault="00526EFF" w:rsidP="00D9687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SE WI Area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14C6" w14:textId="33F4648F" w:rsidR="00526EFF" w:rsidRPr="00526EFF" w:rsidRDefault="00526EFF" w:rsidP="00D9687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2,740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FAD589" w14:textId="5EDFE895" w:rsidR="00526EFF" w:rsidRPr="00526EFF" w:rsidRDefault="00526EFF" w:rsidP="00D9687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3,214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EA7EF" w14:textId="17967069" w:rsidR="00526EFF" w:rsidRPr="00526EFF" w:rsidRDefault="00526EFF" w:rsidP="00D9687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26EFF">
              <w:rPr>
                <w:rFonts w:ascii="Arial" w:hAnsi="Arial" w:cs="Arial"/>
                <w:sz w:val="19"/>
                <w:szCs w:val="19"/>
              </w:rPr>
              <w:t>17.3%</w:t>
            </w:r>
          </w:p>
        </w:tc>
      </w:tr>
    </w:tbl>
    <w:p w14:paraId="27F1EB13" w14:textId="7660AF9A" w:rsidR="00E913B2" w:rsidRDefault="00E913B2" w:rsidP="00F402BD">
      <w:pPr>
        <w:spacing w:before="120" w:after="120"/>
        <w:ind w:right="-360"/>
      </w:pPr>
    </w:p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433021AF" w14:textId="619BF5DB" w:rsidR="00D9687A" w:rsidRPr="00D9687A" w:rsidRDefault="00F00818" w:rsidP="00D9687A">
      <w:pPr>
        <w:rPr>
          <w:szCs w:val="21"/>
        </w:rPr>
      </w:pPr>
      <w:r w:rsidRPr="00DF7DFC">
        <w:rPr>
          <w:szCs w:val="21"/>
        </w:rPr>
        <w:t xml:space="preserve">Home sales </w:t>
      </w:r>
      <w:r w:rsidR="00D9687A">
        <w:rPr>
          <w:szCs w:val="21"/>
        </w:rPr>
        <w:t xml:space="preserve">were up </w:t>
      </w:r>
      <w:r w:rsidR="00D9687A" w:rsidRPr="00D9687A">
        <w:rPr>
          <w:szCs w:val="21"/>
        </w:rPr>
        <w:t xml:space="preserve">by double digits for the second straight month in April. </w:t>
      </w:r>
      <w:r w:rsidR="002B46F0">
        <w:rPr>
          <w:szCs w:val="21"/>
        </w:rPr>
        <w:t xml:space="preserve">Sales last month </w:t>
      </w:r>
      <w:r w:rsidR="00D9687A" w:rsidRPr="00D9687A">
        <w:rPr>
          <w:szCs w:val="21"/>
        </w:rPr>
        <w:t>were 11.0% ahead of</w:t>
      </w:r>
      <w:r w:rsidR="00AE6E14" w:rsidRPr="00D9687A">
        <w:rPr>
          <w:szCs w:val="21"/>
        </w:rPr>
        <w:t xml:space="preserve"> </w:t>
      </w:r>
      <w:r w:rsidR="00526EFF" w:rsidRPr="00D9687A">
        <w:rPr>
          <w:szCs w:val="21"/>
        </w:rPr>
        <w:t>April</w:t>
      </w:r>
      <w:r w:rsidR="00AE6E14" w:rsidRPr="00D9687A">
        <w:rPr>
          <w:szCs w:val="21"/>
        </w:rPr>
        <w:t xml:space="preserve"> </w:t>
      </w:r>
      <w:r w:rsidR="00D9687A" w:rsidRPr="00D9687A">
        <w:rPr>
          <w:szCs w:val="21"/>
        </w:rPr>
        <w:t xml:space="preserve">of 2025. </w:t>
      </w:r>
    </w:p>
    <w:p w14:paraId="4CE3C656" w14:textId="77777777" w:rsidR="00AE6E14" w:rsidRPr="00D9687A" w:rsidRDefault="00AE6E14" w:rsidP="00F00818">
      <w:pPr>
        <w:rPr>
          <w:szCs w:val="21"/>
        </w:rPr>
      </w:pPr>
    </w:p>
    <w:p w14:paraId="16D3B27D" w14:textId="6973FF93" w:rsidR="00F00818" w:rsidRDefault="00D9687A" w:rsidP="00F00818">
      <w:pPr>
        <w:rPr>
          <w:szCs w:val="21"/>
        </w:rPr>
      </w:pPr>
      <w:r w:rsidRPr="00D9687A">
        <w:rPr>
          <w:szCs w:val="21"/>
        </w:rPr>
        <w:t>A</w:t>
      </w:r>
      <w:r w:rsidR="002A14D2" w:rsidRPr="00D9687A">
        <w:rPr>
          <w:szCs w:val="21"/>
        </w:rPr>
        <w:t>n 11.</w:t>
      </w:r>
      <w:r w:rsidRPr="00D9687A">
        <w:rPr>
          <w:szCs w:val="21"/>
        </w:rPr>
        <w:t>0</w:t>
      </w:r>
      <w:r w:rsidR="002A14D2" w:rsidRPr="00D9687A">
        <w:rPr>
          <w:szCs w:val="21"/>
        </w:rPr>
        <w:t xml:space="preserve">% increase in sales </w:t>
      </w:r>
      <w:r w:rsidRPr="00D9687A">
        <w:rPr>
          <w:szCs w:val="21"/>
        </w:rPr>
        <w:t xml:space="preserve">is </w:t>
      </w:r>
      <w:r>
        <w:rPr>
          <w:szCs w:val="21"/>
        </w:rPr>
        <w:t xml:space="preserve">an </w:t>
      </w:r>
      <w:r w:rsidRPr="00D9687A">
        <w:rPr>
          <w:szCs w:val="21"/>
        </w:rPr>
        <w:t>enormous jump</w:t>
      </w:r>
      <w:r>
        <w:rPr>
          <w:szCs w:val="21"/>
        </w:rPr>
        <w:t xml:space="preserve"> but we do need to temper our excitement, because we are in a post-3% interest rate world</w:t>
      </w:r>
      <w:r w:rsidR="00F00818" w:rsidRPr="00D9687A">
        <w:rPr>
          <w:szCs w:val="21"/>
        </w:rPr>
        <w:t>.</w:t>
      </w:r>
      <w:r w:rsidR="002A14D2" w:rsidRPr="00D9687A">
        <w:rPr>
          <w:szCs w:val="21"/>
        </w:rPr>
        <w:t xml:space="preserve"> When interest rates </w:t>
      </w:r>
      <w:r w:rsidR="002B46F0">
        <w:rPr>
          <w:szCs w:val="21"/>
        </w:rPr>
        <w:t xml:space="preserve">rose </w:t>
      </w:r>
      <w:r w:rsidR="002A14D2" w:rsidRPr="00D9687A">
        <w:rPr>
          <w:szCs w:val="21"/>
        </w:rPr>
        <w:t xml:space="preserve">from around 3% to 6% in mid-2022, sales dropped 18.6% </w:t>
      </w:r>
      <w:r w:rsidR="00801B2E" w:rsidRPr="00D9687A">
        <w:rPr>
          <w:szCs w:val="21"/>
        </w:rPr>
        <w:t>by 2023.</w:t>
      </w:r>
      <w:r>
        <w:rPr>
          <w:szCs w:val="21"/>
        </w:rPr>
        <w:t xml:space="preserve"> </w:t>
      </w:r>
    </w:p>
    <w:p w14:paraId="4E6B739C" w14:textId="3C035862" w:rsidR="00D9687A" w:rsidRDefault="00D9687A" w:rsidP="00F00818">
      <w:pPr>
        <w:rPr>
          <w:szCs w:val="21"/>
        </w:rPr>
      </w:pPr>
    </w:p>
    <w:p w14:paraId="0A215C2A" w14:textId="225E93C1" w:rsidR="00D9687A" w:rsidRPr="00D9687A" w:rsidRDefault="00D9687A" w:rsidP="00F00818">
      <w:pPr>
        <w:rPr>
          <w:szCs w:val="21"/>
        </w:rPr>
      </w:pPr>
      <w:r>
        <w:rPr>
          <w:szCs w:val="21"/>
        </w:rPr>
        <w:t xml:space="preserve">The market is slowly climbing its way back to the inventory and sales levels of </w:t>
      </w:r>
      <w:r w:rsidR="00820C93">
        <w:rPr>
          <w:szCs w:val="21"/>
        </w:rPr>
        <w:t xml:space="preserve">early </w:t>
      </w:r>
      <w:r>
        <w:rPr>
          <w:szCs w:val="21"/>
        </w:rPr>
        <w:t>2022.</w:t>
      </w:r>
      <w:r w:rsidR="00465CFD">
        <w:rPr>
          <w:szCs w:val="21"/>
        </w:rPr>
        <w:t xml:space="preserve"> </w:t>
      </w:r>
    </w:p>
    <w:p w14:paraId="322CC9A4" w14:textId="3006477F" w:rsidR="00F00818" w:rsidRPr="00D9687A" w:rsidRDefault="00F00818" w:rsidP="00F00818">
      <w:pPr>
        <w:rPr>
          <w:szCs w:val="21"/>
        </w:rPr>
      </w:pPr>
    </w:p>
    <w:p w14:paraId="1DA60E2E" w14:textId="7AA62A29" w:rsidR="002B46F0" w:rsidRDefault="00D9687A" w:rsidP="00F00818">
      <w:pPr>
        <w:rPr>
          <w:szCs w:val="21"/>
        </w:rPr>
      </w:pPr>
      <w:r>
        <w:rPr>
          <w:szCs w:val="21"/>
        </w:rPr>
        <w:t xml:space="preserve">Sales were solid in </w:t>
      </w:r>
      <w:r w:rsidR="002B46F0">
        <w:rPr>
          <w:szCs w:val="21"/>
        </w:rPr>
        <w:t>all four</w:t>
      </w:r>
      <w:r>
        <w:rPr>
          <w:szCs w:val="21"/>
        </w:rPr>
        <w:t xml:space="preserve"> metropolitan </w:t>
      </w:r>
      <w:r w:rsidR="002B46F0">
        <w:rPr>
          <w:szCs w:val="21"/>
        </w:rPr>
        <w:t>counties</w:t>
      </w:r>
      <w:r>
        <w:rPr>
          <w:szCs w:val="21"/>
        </w:rPr>
        <w:t>.</w:t>
      </w:r>
      <w:r w:rsidR="002B46F0">
        <w:rPr>
          <w:szCs w:val="21"/>
        </w:rPr>
        <w:t xml:space="preserve"> The 1,536 sales in April were the </w:t>
      </w:r>
      <w:r w:rsidR="00F84E6B">
        <w:rPr>
          <w:szCs w:val="21"/>
        </w:rPr>
        <w:t xml:space="preserve">highest for </w:t>
      </w:r>
      <w:r w:rsidR="00465CFD">
        <w:rPr>
          <w:szCs w:val="21"/>
        </w:rPr>
        <w:t>the month</w:t>
      </w:r>
      <w:r w:rsidR="002B46F0">
        <w:rPr>
          <w:szCs w:val="21"/>
        </w:rPr>
        <w:t xml:space="preserve"> </w:t>
      </w:r>
      <w:r w:rsidR="00F84E6B">
        <w:rPr>
          <w:szCs w:val="21"/>
        </w:rPr>
        <w:t xml:space="preserve">since 2022, before rates went up. </w:t>
      </w:r>
    </w:p>
    <w:p w14:paraId="221243E1" w14:textId="77777777" w:rsidR="00820C93" w:rsidRDefault="00820C93" w:rsidP="00F00818">
      <w:pPr>
        <w:rPr>
          <w:szCs w:val="21"/>
        </w:rPr>
      </w:pPr>
    </w:p>
    <w:p w14:paraId="602FB192" w14:textId="4FE413FD" w:rsidR="00CA574D" w:rsidRPr="00820C93" w:rsidRDefault="00CA574D" w:rsidP="00820C93">
      <w:pPr>
        <w:pBdr>
          <w:top w:val="single" w:sz="18" w:space="4" w:color="auto"/>
          <w:bottom w:val="single" w:sz="18" w:space="4" w:color="auto"/>
        </w:pBdr>
        <w:rPr>
          <w:b/>
          <w:bCs/>
          <w:color w:val="404040" w:themeColor="text1" w:themeTint="BF"/>
          <w:sz w:val="30"/>
          <w:szCs w:val="30"/>
        </w:rPr>
      </w:pPr>
      <w:r w:rsidRPr="00820C93">
        <w:rPr>
          <w:b/>
          <w:bCs/>
          <w:color w:val="404040" w:themeColor="text1" w:themeTint="BF"/>
          <w:sz w:val="30"/>
          <w:szCs w:val="30"/>
        </w:rPr>
        <w:t xml:space="preserve">The fact that inventory is increasing organically </w:t>
      </w:r>
      <w:r w:rsidR="00090832">
        <w:rPr>
          <w:b/>
          <w:bCs/>
          <w:color w:val="404040" w:themeColor="text1" w:themeTint="BF"/>
          <w:sz w:val="30"/>
          <w:szCs w:val="30"/>
        </w:rPr>
        <w:t xml:space="preserve">now </w:t>
      </w:r>
      <w:r w:rsidRPr="00820C93">
        <w:rPr>
          <w:b/>
          <w:bCs/>
          <w:color w:val="404040" w:themeColor="text1" w:themeTint="BF"/>
          <w:sz w:val="30"/>
          <w:szCs w:val="30"/>
        </w:rPr>
        <w:t xml:space="preserve">is an encouraging sign of the health of the market. </w:t>
      </w:r>
    </w:p>
    <w:p w14:paraId="5CFA86D8" w14:textId="77777777" w:rsidR="00820C93" w:rsidRDefault="00820C93" w:rsidP="00F00818">
      <w:pPr>
        <w:rPr>
          <w:szCs w:val="21"/>
        </w:rPr>
      </w:pPr>
    </w:p>
    <w:p w14:paraId="055A160A" w14:textId="44FA9A34" w:rsidR="00D9687A" w:rsidRDefault="00D9687A" w:rsidP="00F00818">
      <w:pPr>
        <w:rPr>
          <w:szCs w:val="21"/>
        </w:rPr>
      </w:pPr>
      <w:r>
        <w:rPr>
          <w:szCs w:val="21"/>
        </w:rPr>
        <w:t>Milwaukee and Waukesha Counties, the engines of the regional housing market</w:t>
      </w:r>
      <w:r w:rsidR="002B46F0">
        <w:rPr>
          <w:szCs w:val="21"/>
        </w:rPr>
        <w:t xml:space="preserve">, </w:t>
      </w:r>
      <w:r w:rsidR="00F84E6B">
        <w:rPr>
          <w:szCs w:val="21"/>
        </w:rPr>
        <w:t xml:space="preserve">were especially strong </w:t>
      </w:r>
      <w:r w:rsidR="002B46F0">
        <w:rPr>
          <w:szCs w:val="21"/>
        </w:rPr>
        <w:t>with growth of 11.7% and 14.4%, respectively.</w:t>
      </w:r>
      <w:r>
        <w:rPr>
          <w:szCs w:val="21"/>
        </w:rPr>
        <w:t xml:space="preserve"> </w:t>
      </w:r>
    </w:p>
    <w:p w14:paraId="17D108F6" w14:textId="1EDE0F44" w:rsidR="002B46F0" w:rsidRDefault="002B46F0" w:rsidP="00F00818">
      <w:pPr>
        <w:rPr>
          <w:szCs w:val="21"/>
        </w:rPr>
      </w:pPr>
    </w:p>
    <w:p w14:paraId="0CEFFE38" w14:textId="1F65E067" w:rsidR="00F84E6B" w:rsidRDefault="00F84E6B" w:rsidP="00F00818">
      <w:pPr>
        <w:rPr>
          <w:szCs w:val="21"/>
        </w:rPr>
      </w:pPr>
      <w:r>
        <w:rPr>
          <w:szCs w:val="21"/>
        </w:rPr>
        <w:t>However, for years t</w:t>
      </w:r>
      <w:r w:rsidR="009A666F" w:rsidRPr="00D9687A">
        <w:rPr>
          <w:szCs w:val="21"/>
        </w:rPr>
        <w:t xml:space="preserve">he real news </w:t>
      </w:r>
      <w:r>
        <w:rPr>
          <w:szCs w:val="21"/>
        </w:rPr>
        <w:t xml:space="preserve">has been </w:t>
      </w:r>
      <w:r w:rsidR="009A666F" w:rsidRPr="00D9687A">
        <w:rPr>
          <w:szCs w:val="21"/>
        </w:rPr>
        <w:t xml:space="preserve">on the listing side. The </w:t>
      </w:r>
      <w:r>
        <w:rPr>
          <w:szCs w:val="21"/>
        </w:rPr>
        <w:t xml:space="preserve">2,384 </w:t>
      </w:r>
      <w:r w:rsidR="00090832">
        <w:rPr>
          <w:szCs w:val="21"/>
        </w:rPr>
        <w:t xml:space="preserve">new </w:t>
      </w:r>
      <w:r>
        <w:rPr>
          <w:szCs w:val="21"/>
        </w:rPr>
        <w:t>listings in April were the highest for April since 2021, when the market was red-hot due to the impact the pandemic had on the market.</w:t>
      </w:r>
      <w:r w:rsidR="00465CFD">
        <w:rPr>
          <w:szCs w:val="21"/>
        </w:rPr>
        <w:t xml:space="preserve"> </w:t>
      </w:r>
    </w:p>
    <w:p w14:paraId="1209882E" w14:textId="77777777" w:rsidR="00F84E6B" w:rsidRDefault="00F84E6B" w:rsidP="00F00818">
      <w:pPr>
        <w:rPr>
          <w:szCs w:val="21"/>
        </w:rPr>
      </w:pPr>
    </w:p>
    <w:p w14:paraId="07B99FAE" w14:textId="0B998609" w:rsidR="00F84E6B" w:rsidRDefault="00F84E6B" w:rsidP="00F00818">
      <w:pPr>
        <w:rPr>
          <w:szCs w:val="21"/>
        </w:rPr>
      </w:pPr>
      <w:r>
        <w:rPr>
          <w:szCs w:val="21"/>
        </w:rPr>
        <w:lastRenderedPageBreak/>
        <w:t>At that time, the pandemic had revved up prices leading to large increases in listings due to profit gains. The fact that inventory is increasing organically</w:t>
      </w:r>
      <w:r w:rsidR="00CA574D">
        <w:rPr>
          <w:szCs w:val="21"/>
        </w:rPr>
        <w:t xml:space="preserve"> </w:t>
      </w:r>
      <w:r w:rsidR="00090832">
        <w:rPr>
          <w:szCs w:val="21"/>
        </w:rPr>
        <w:t xml:space="preserve">now </w:t>
      </w:r>
      <w:r>
        <w:rPr>
          <w:szCs w:val="21"/>
        </w:rPr>
        <w:t xml:space="preserve">is an encouraging sign of the health of the market. </w:t>
      </w:r>
    </w:p>
    <w:p w14:paraId="6C790FDB" w14:textId="3722D69C" w:rsidR="00F84E6B" w:rsidRDefault="00F84E6B" w:rsidP="00F00818">
      <w:pPr>
        <w:rPr>
          <w:szCs w:val="21"/>
        </w:rPr>
      </w:pPr>
    </w:p>
    <w:p w14:paraId="637906CB" w14:textId="61925011" w:rsidR="00DF7DFC" w:rsidRDefault="00820C93" w:rsidP="00F00818">
      <w:r w:rsidRPr="00F84E6B">
        <w:rPr>
          <w:noProof/>
        </w:rPr>
        <w:drawing>
          <wp:anchor distT="0" distB="0" distL="114300" distR="114300" simplePos="0" relativeHeight="251675648" behindDoc="0" locked="0" layoutInCell="1" allowOverlap="1" wp14:anchorId="343E19E1" wp14:editId="757940A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114800" cy="3086100"/>
            <wp:effectExtent l="0" t="0" r="0" b="0"/>
            <wp:wrapSquare wrapText="bothSides"/>
            <wp:docPr id="1525473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735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DFC">
        <w:t xml:space="preserve">While more </w:t>
      </w:r>
      <w:r w:rsidR="00090832">
        <w:t xml:space="preserve">new </w:t>
      </w:r>
      <w:r w:rsidR="00DF7DFC">
        <w:t xml:space="preserve">listings </w:t>
      </w:r>
      <w:r w:rsidR="00090832">
        <w:t xml:space="preserve">were </w:t>
      </w:r>
      <w:r w:rsidR="00DF7DFC">
        <w:t>welcome news, t</w:t>
      </w:r>
      <w:r w:rsidR="00257E75">
        <w:t>he increase</w:t>
      </w:r>
      <w:r w:rsidR="00F3700A">
        <w:t xml:space="preserve"> was</w:t>
      </w:r>
      <w:r w:rsidR="00257E75">
        <w:t xml:space="preserve"> absorbed into the market right away, with no relief on pricing. </w:t>
      </w:r>
    </w:p>
    <w:p w14:paraId="552B008A" w14:textId="5FBDDC13" w:rsidR="00DF7DFC" w:rsidRDefault="00DF7DFC" w:rsidP="00F00818"/>
    <w:p w14:paraId="164BF1B3" w14:textId="14752692" w:rsidR="00CA574D" w:rsidRDefault="00257E75" w:rsidP="00F00818">
      <w:r>
        <w:t xml:space="preserve">We can tell that by looking at the “days on market” (DOM), the time between when a listing contract is signed to when a seller accepts an offer. </w:t>
      </w:r>
    </w:p>
    <w:p w14:paraId="3BEF3F5E" w14:textId="02F8CA9C" w:rsidR="00CA574D" w:rsidRDefault="00CA574D" w:rsidP="00F00818"/>
    <w:p w14:paraId="3C72FE48" w14:textId="53AC57F6" w:rsidR="00257E75" w:rsidRDefault="00820C93" w:rsidP="00F00818">
      <w:r w:rsidRPr="002B3FB3">
        <w:rPr>
          <w:noProof/>
          <w:highlight w:val="yellow"/>
        </w:rPr>
        <w:drawing>
          <wp:anchor distT="0" distB="0" distL="0" distR="0" simplePos="0" relativeHeight="251677696" behindDoc="0" locked="0" layoutInCell="1" allowOverlap="1" wp14:anchorId="225105F8" wp14:editId="2D5D0479">
            <wp:simplePos x="0" y="0"/>
            <wp:positionH relativeFrom="column">
              <wp:posOffset>3768090</wp:posOffset>
            </wp:positionH>
            <wp:positionV relativeFrom="paragraph">
              <wp:posOffset>331470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E75">
        <w:t xml:space="preserve">In </w:t>
      </w:r>
      <w:r w:rsidR="00CA574D">
        <w:t>April 2026</w:t>
      </w:r>
      <w:r w:rsidR="00465CFD">
        <w:t>,</w:t>
      </w:r>
      <w:r w:rsidR="00CA574D">
        <w:t xml:space="preserve"> </w:t>
      </w:r>
      <w:r w:rsidR="00257E75">
        <w:t xml:space="preserve">DOM was </w:t>
      </w:r>
      <w:r w:rsidR="00CA574D">
        <w:t>26</w:t>
      </w:r>
      <w:r w:rsidR="00257E75">
        <w:t xml:space="preserve"> </w:t>
      </w:r>
      <w:r w:rsidR="002C52EF">
        <w:t xml:space="preserve">days </w:t>
      </w:r>
      <w:r w:rsidR="00257E75">
        <w:t xml:space="preserve">compared to </w:t>
      </w:r>
      <w:r w:rsidR="00CA574D">
        <w:t>22</w:t>
      </w:r>
      <w:r w:rsidR="00257E75">
        <w:t xml:space="preserve"> </w:t>
      </w:r>
      <w:r w:rsidR="002C52EF">
        <w:t xml:space="preserve">days </w:t>
      </w:r>
      <w:r w:rsidR="00257E75">
        <w:t xml:space="preserve">in </w:t>
      </w:r>
      <w:r w:rsidR="00F00818">
        <w:t>2025</w:t>
      </w:r>
      <w:r w:rsidR="00257E75">
        <w:t xml:space="preserve">. </w:t>
      </w:r>
      <w:r w:rsidR="002C52EF">
        <w:t xml:space="preserve">DOM equal to six-months would be 180 days. </w:t>
      </w:r>
    </w:p>
    <w:p w14:paraId="5240B384" w14:textId="2DBCA935" w:rsidR="00257E75" w:rsidRDefault="00257E75" w:rsidP="00F00818"/>
    <w:p w14:paraId="689B714B" w14:textId="0E24C475" w:rsidR="002C52EF" w:rsidRDefault="002C52EF" w:rsidP="00F00818">
      <w:r>
        <w:t xml:space="preserve">Due to additional listings being absorbed into the market almost immediately, there is no downward pressure on prices. Prices in the four-county area were up </w:t>
      </w:r>
      <w:r w:rsidR="00CA574D">
        <w:t>2.3</w:t>
      </w:r>
      <w:r>
        <w:t>% through the first quarter</w:t>
      </w:r>
      <w:r w:rsidR="006E47E9">
        <w:t xml:space="preserve">. </w:t>
      </w:r>
    </w:p>
    <w:p w14:paraId="3A14ED45" w14:textId="439C3C4C" w:rsidR="002C52EF" w:rsidRDefault="002C52EF" w:rsidP="00F00818"/>
    <w:p w14:paraId="7C673D9A" w14:textId="14C8B6AF" w:rsidR="00DF7DFC" w:rsidRDefault="00DF7DFC" w:rsidP="00DF7DFC">
      <w:r>
        <w:t xml:space="preserve">With prices increasing and DOM extremely low, we can tell there is strong demand for homes. </w:t>
      </w:r>
      <w:r w:rsidR="00001ECE">
        <w:t xml:space="preserve">The current market has no shortage of buyers; instead, buyers are competing for too </w:t>
      </w:r>
      <w:r w:rsidR="00090832">
        <w:t xml:space="preserve">few </w:t>
      </w:r>
      <w:r w:rsidR="00001ECE">
        <w:t xml:space="preserve">listings. </w:t>
      </w:r>
    </w:p>
    <w:p w14:paraId="550827F1" w14:textId="7DE54554" w:rsidR="00E65D35" w:rsidRDefault="00E65D35" w:rsidP="00001ECE">
      <w:pPr>
        <w:ind w:right="-180"/>
      </w:pPr>
    </w:p>
    <w:p w14:paraId="06F36CE1" w14:textId="4CF3E094" w:rsidR="00874408" w:rsidRDefault="00001ECE" w:rsidP="00001ECE">
      <w:r>
        <w:t xml:space="preserve">The only effective way to ease current market conditions is to increase housing supply. </w:t>
      </w:r>
    </w:p>
    <w:p w14:paraId="1B9DF2B4" w14:textId="5E1E061C" w:rsidR="002B46F0" w:rsidRDefault="002B46F0" w:rsidP="002B46F0"/>
    <w:p w14:paraId="44CDEF02" w14:textId="35694676" w:rsidR="00001ECE" w:rsidRDefault="00001ECE" w:rsidP="00001ECE">
      <w:r>
        <w:t>Additional supply would help slow the pace of price increases though it would not cause prices to decline.</w:t>
      </w:r>
      <w:r w:rsidR="00465CFD">
        <w:t xml:space="preserve"> </w:t>
      </w:r>
    </w:p>
    <w:p w14:paraId="6D1D7F62" w14:textId="43E1952F" w:rsidR="00001ECE" w:rsidRDefault="00001ECE" w:rsidP="00001ECE"/>
    <w:p w14:paraId="2B56FD50" w14:textId="5FB031B9" w:rsidR="00001ECE" w:rsidRDefault="00001ECE" w:rsidP="00001ECE">
      <w:r>
        <w:t>The market need</w:t>
      </w:r>
      <w:r w:rsidR="00090832">
        <w:t>ed</w:t>
      </w:r>
      <w:r>
        <w:t xml:space="preserve"> </w:t>
      </w:r>
      <w:r w:rsidR="00090832">
        <w:t>more than</w:t>
      </w:r>
      <w:r w:rsidR="00A40AFF">
        <w:t xml:space="preserve"> 8</w:t>
      </w:r>
      <w:r w:rsidR="00F3700A">
        <w:t>,000</w:t>
      </w:r>
      <w:r>
        <w:t xml:space="preserve"> </w:t>
      </w:r>
      <w:r w:rsidR="00090832">
        <w:t xml:space="preserve">total </w:t>
      </w:r>
      <w:r>
        <w:t xml:space="preserve">units to meet demand and allow price growth to moderate. However, in </w:t>
      </w:r>
      <w:r w:rsidR="00526EFF">
        <w:t>April</w:t>
      </w:r>
      <w:r>
        <w:t xml:space="preserve"> there were only </w:t>
      </w:r>
      <w:r w:rsidR="00090832">
        <w:t xml:space="preserve">4,541 active </w:t>
      </w:r>
      <w:r>
        <w:t>listings</w:t>
      </w:r>
      <w:r w:rsidR="00465CFD">
        <w:t xml:space="preserve"> </w:t>
      </w:r>
      <w:r w:rsidR="00F94E95">
        <w:t xml:space="preserve">resulting in a </w:t>
      </w:r>
      <w:r w:rsidR="00090832">
        <w:t xml:space="preserve">3,960 unit deficit. </w:t>
      </w:r>
    </w:p>
    <w:p w14:paraId="6F407628" w14:textId="77777777" w:rsidR="00CA574D" w:rsidRDefault="00CA574D" w:rsidP="00001ECE"/>
    <w:p w14:paraId="6C6A5D4A" w14:textId="22C723E7" w:rsidR="003244DA" w:rsidRPr="00985B7F" w:rsidRDefault="003244DA" w:rsidP="003244DA">
      <w:pPr>
        <w:pStyle w:val="ParagraphIntro"/>
      </w:pPr>
      <w:r w:rsidRPr="00985B7F"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lastRenderedPageBreak/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01E68E29" w:rsidR="00722A43" w:rsidRDefault="00CA574D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4E8604A" wp14:editId="6F88975F">
            <wp:extent cx="5645433" cy="3269685"/>
            <wp:effectExtent l="0" t="0" r="0" b="6985"/>
            <wp:docPr id="18993737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10124F7" w14:textId="1424BB42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330618">
        <w:t>i</w:t>
      </w:r>
      <w:r w:rsidR="0060287B" w:rsidRPr="00330618">
        <w:rPr>
          <w:rStyle w:val="NormalCalloutText"/>
          <w:b w:val="0"/>
          <w:bCs w:val="0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526EFF">
        <w:rPr>
          <w:rStyle w:val="NormalCalloutText"/>
        </w:rPr>
        <w:t>April</w:t>
      </w:r>
      <w:r w:rsidR="0060287B" w:rsidRPr="00F84C72">
        <w:rPr>
          <w:rStyle w:val="NormalCalloutText"/>
        </w:rPr>
        <w:t xml:space="preserve"> was </w:t>
      </w:r>
      <w:r w:rsidR="00130070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130070">
        <w:rPr>
          <w:rStyle w:val="NormalCalloutText"/>
        </w:rPr>
        <w:t>2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9445DA">
        <w:rPr>
          <w:b/>
          <w:bCs/>
          <w:color w:val="203058"/>
        </w:rPr>
        <w:t>3</w:t>
      </w:r>
      <w:r w:rsidR="00160B50">
        <w:rPr>
          <w:b/>
          <w:bCs/>
          <w:color w:val="203058"/>
        </w:rPr>
        <w:t>,</w:t>
      </w:r>
      <w:r w:rsidR="00130070">
        <w:rPr>
          <w:b/>
          <w:bCs/>
          <w:color w:val="203058"/>
        </w:rPr>
        <w:t>699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9445DA">
        <w:rPr>
          <w:rStyle w:val="NormalCalloutText"/>
        </w:rPr>
        <w:t>3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19356BC" w:rsidR="00FE2AA3" w:rsidRDefault="00CA574D" w:rsidP="00BB3FAF">
      <w:pPr>
        <w:spacing w:before="120" w:after="120"/>
        <w:jc w:val="center"/>
      </w:pPr>
      <w:r>
        <w:rPr>
          <w:noProof/>
        </w:rPr>
        <w:drawing>
          <wp:inline distT="0" distB="0" distL="0" distR="0" wp14:anchorId="7C733ED0" wp14:editId="6C3DAD91">
            <wp:extent cx="5569796" cy="3040098"/>
            <wp:effectExtent l="0" t="0" r="0" b="8255"/>
            <wp:docPr id="10458888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1D6F4749" w14:textId="12EBF4C8" w:rsidR="00D848BE" w:rsidRPr="00082AAF" w:rsidRDefault="004E6698" w:rsidP="00130070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9445DA">
        <w:t>4</w:t>
      </w:r>
      <w:r w:rsidR="00C960B7">
        <w:t>,</w:t>
      </w:r>
      <w:r w:rsidR="009445DA">
        <w:t>5</w:t>
      </w:r>
      <w:r w:rsidR="00130070">
        <w:t>41</w:t>
      </w:r>
      <w:r w:rsidRPr="00E65D35">
        <w:t xml:space="preserve"> current listings providing </w:t>
      </w:r>
      <w:r w:rsidR="00130070">
        <w:t>3</w:t>
      </w:r>
      <w:r w:rsidR="00330618">
        <w:t>.</w:t>
      </w:r>
      <w:r w:rsidR="00130070">
        <w:t>2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130070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9445DA">
        <w:rPr>
          <w:rStyle w:val="NormalCalloutText"/>
        </w:rPr>
        <w:t>9</w:t>
      </w:r>
      <w:r w:rsidR="00130070">
        <w:rPr>
          <w:rStyle w:val="NormalCalloutText"/>
        </w:rPr>
        <w:t>6</w:t>
      </w:r>
      <w:r w:rsidR="009445DA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D848BE" w:rsidRPr="00082AAF" w:rsidSect="004517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7" w:right="1440" w:bottom="108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470C" w14:textId="77777777" w:rsidR="001C2A67" w:rsidRDefault="001C2A67" w:rsidP="003B327A">
      <w:r>
        <w:separator/>
      </w:r>
    </w:p>
  </w:endnote>
  <w:endnote w:type="continuationSeparator" w:id="0">
    <w:p w14:paraId="5C641F89" w14:textId="77777777" w:rsidR="001C2A67" w:rsidRDefault="001C2A67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161512369" name="Picture 116151236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1704746508" name="Picture 1704746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5551" w14:textId="77777777" w:rsidR="001C2A67" w:rsidRDefault="001C2A67" w:rsidP="003B327A">
      <w:r>
        <w:separator/>
      </w:r>
    </w:p>
  </w:footnote>
  <w:footnote w:type="continuationSeparator" w:id="0">
    <w:p w14:paraId="622CA99D" w14:textId="77777777" w:rsidR="001C2A67" w:rsidRDefault="001C2A67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46249065" name="Picture 1846249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173622832" name="Picture 17362283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04DC"/>
    <w:rsid w:val="000008FC"/>
    <w:rsid w:val="00001ECE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666AB"/>
    <w:rsid w:val="000711F9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08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D0E85"/>
    <w:rsid w:val="000D4375"/>
    <w:rsid w:val="000E0548"/>
    <w:rsid w:val="000E14E4"/>
    <w:rsid w:val="000E4CD9"/>
    <w:rsid w:val="000E646C"/>
    <w:rsid w:val="000E6502"/>
    <w:rsid w:val="000F21F9"/>
    <w:rsid w:val="0010266B"/>
    <w:rsid w:val="00105A82"/>
    <w:rsid w:val="00107E28"/>
    <w:rsid w:val="001104B3"/>
    <w:rsid w:val="001111CB"/>
    <w:rsid w:val="00112D8F"/>
    <w:rsid w:val="00120709"/>
    <w:rsid w:val="001225DE"/>
    <w:rsid w:val="00122DEE"/>
    <w:rsid w:val="00123E7A"/>
    <w:rsid w:val="00124A77"/>
    <w:rsid w:val="00125C6C"/>
    <w:rsid w:val="00127EF0"/>
    <w:rsid w:val="00130070"/>
    <w:rsid w:val="001312C0"/>
    <w:rsid w:val="00132D71"/>
    <w:rsid w:val="00133D00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A67"/>
    <w:rsid w:val="001C2B1D"/>
    <w:rsid w:val="001C3C25"/>
    <w:rsid w:val="001C3CE4"/>
    <w:rsid w:val="001C62A3"/>
    <w:rsid w:val="001D27D9"/>
    <w:rsid w:val="001D3B48"/>
    <w:rsid w:val="001D7B23"/>
    <w:rsid w:val="001E02BA"/>
    <w:rsid w:val="001E101E"/>
    <w:rsid w:val="001F0911"/>
    <w:rsid w:val="001F1FB1"/>
    <w:rsid w:val="001F245E"/>
    <w:rsid w:val="001F5CBD"/>
    <w:rsid w:val="001F7017"/>
    <w:rsid w:val="00205183"/>
    <w:rsid w:val="0020568A"/>
    <w:rsid w:val="00207323"/>
    <w:rsid w:val="002114BD"/>
    <w:rsid w:val="00211BC4"/>
    <w:rsid w:val="00214D42"/>
    <w:rsid w:val="002156E5"/>
    <w:rsid w:val="00215C52"/>
    <w:rsid w:val="002228CD"/>
    <w:rsid w:val="00225E0C"/>
    <w:rsid w:val="00226695"/>
    <w:rsid w:val="002268AB"/>
    <w:rsid w:val="002274F3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57E75"/>
    <w:rsid w:val="00260189"/>
    <w:rsid w:val="00261855"/>
    <w:rsid w:val="0026256A"/>
    <w:rsid w:val="00270176"/>
    <w:rsid w:val="00270753"/>
    <w:rsid w:val="00276DCA"/>
    <w:rsid w:val="00277C91"/>
    <w:rsid w:val="00277DD7"/>
    <w:rsid w:val="00284B0C"/>
    <w:rsid w:val="00284EF5"/>
    <w:rsid w:val="002853E5"/>
    <w:rsid w:val="002864B3"/>
    <w:rsid w:val="002920FB"/>
    <w:rsid w:val="0029714D"/>
    <w:rsid w:val="002A14D2"/>
    <w:rsid w:val="002A41E2"/>
    <w:rsid w:val="002A5E81"/>
    <w:rsid w:val="002A6B1C"/>
    <w:rsid w:val="002A78ED"/>
    <w:rsid w:val="002B1788"/>
    <w:rsid w:val="002B46F0"/>
    <w:rsid w:val="002B5840"/>
    <w:rsid w:val="002C0AE4"/>
    <w:rsid w:val="002C12CA"/>
    <w:rsid w:val="002C412A"/>
    <w:rsid w:val="002C52EF"/>
    <w:rsid w:val="002C639C"/>
    <w:rsid w:val="002D0230"/>
    <w:rsid w:val="002E3801"/>
    <w:rsid w:val="002E391A"/>
    <w:rsid w:val="002E40D8"/>
    <w:rsid w:val="002E74EB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0618"/>
    <w:rsid w:val="00331633"/>
    <w:rsid w:val="0033168B"/>
    <w:rsid w:val="003343A9"/>
    <w:rsid w:val="00334E67"/>
    <w:rsid w:val="00347CC9"/>
    <w:rsid w:val="00350097"/>
    <w:rsid w:val="00350E1C"/>
    <w:rsid w:val="00352251"/>
    <w:rsid w:val="00353589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0FD7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51758"/>
    <w:rsid w:val="00460083"/>
    <w:rsid w:val="00460A09"/>
    <w:rsid w:val="004616F1"/>
    <w:rsid w:val="0046205A"/>
    <w:rsid w:val="004635F0"/>
    <w:rsid w:val="00465A20"/>
    <w:rsid w:val="00465CFD"/>
    <w:rsid w:val="00465F52"/>
    <w:rsid w:val="00470AB1"/>
    <w:rsid w:val="0047433E"/>
    <w:rsid w:val="00474ECB"/>
    <w:rsid w:val="00476AA0"/>
    <w:rsid w:val="00481980"/>
    <w:rsid w:val="00482F01"/>
    <w:rsid w:val="0048406D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7E31"/>
    <w:rsid w:val="004D52E3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26EFF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0A04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5184"/>
    <w:rsid w:val="00697541"/>
    <w:rsid w:val="006A0D96"/>
    <w:rsid w:val="006A4D33"/>
    <w:rsid w:val="006B0D8F"/>
    <w:rsid w:val="006C0A4A"/>
    <w:rsid w:val="006C630A"/>
    <w:rsid w:val="006D06AC"/>
    <w:rsid w:val="006D13A0"/>
    <w:rsid w:val="006D176A"/>
    <w:rsid w:val="006D195E"/>
    <w:rsid w:val="006D1DE2"/>
    <w:rsid w:val="006D22A4"/>
    <w:rsid w:val="006D2AF9"/>
    <w:rsid w:val="006D3772"/>
    <w:rsid w:val="006D54A8"/>
    <w:rsid w:val="006D6799"/>
    <w:rsid w:val="006E0511"/>
    <w:rsid w:val="006E0DB1"/>
    <w:rsid w:val="006E47E9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44AB"/>
    <w:rsid w:val="007E5323"/>
    <w:rsid w:val="007F6B5D"/>
    <w:rsid w:val="00800766"/>
    <w:rsid w:val="0080131C"/>
    <w:rsid w:val="00801B2E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0C93"/>
    <w:rsid w:val="00822622"/>
    <w:rsid w:val="00831E2B"/>
    <w:rsid w:val="00832D28"/>
    <w:rsid w:val="0083681A"/>
    <w:rsid w:val="00847102"/>
    <w:rsid w:val="00853C6E"/>
    <w:rsid w:val="00857CA5"/>
    <w:rsid w:val="00867510"/>
    <w:rsid w:val="00871C1A"/>
    <w:rsid w:val="0087201F"/>
    <w:rsid w:val="0087289E"/>
    <w:rsid w:val="00874408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2730"/>
    <w:rsid w:val="008D51A0"/>
    <w:rsid w:val="008D5219"/>
    <w:rsid w:val="008E494E"/>
    <w:rsid w:val="008E64A6"/>
    <w:rsid w:val="008F12C5"/>
    <w:rsid w:val="008F15EA"/>
    <w:rsid w:val="008F46A7"/>
    <w:rsid w:val="008F7E2F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375FE"/>
    <w:rsid w:val="009407A1"/>
    <w:rsid w:val="009445DA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97937"/>
    <w:rsid w:val="009A03F9"/>
    <w:rsid w:val="009A3885"/>
    <w:rsid w:val="009A4FA7"/>
    <w:rsid w:val="009A6291"/>
    <w:rsid w:val="009A6579"/>
    <w:rsid w:val="009A666F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0AFF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B4322"/>
    <w:rsid w:val="00AC28D6"/>
    <w:rsid w:val="00AC3065"/>
    <w:rsid w:val="00AC4C87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E6E14"/>
    <w:rsid w:val="00AF276C"/>
    <w:rsid w:val="00AF5A18"/>
    <w:rsid w:val="00AF6456"/>
    <w:rsid w:val="00AF765C"/>
    <w:rsid w:val="00B01F83"/>
    <w:rsid w:val="00B02FC9"/>
    <w:rsid w:val="00B03A0D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2DC4"/>
    <w:rsid w:val="00B95302"/>
    <w:rsid w:val="00B97E5A"/>
    <w:rsid w:val="00BA51DE"/>
    <w:rsid w:val="00BA6A26"/>
    <w:rsid w:val="00BA70FF"/>
    <w:rsid w:val="00BA71CB"/>
    <w:rsid w:val="00BB352F"/>
    <w:rsid w:val="00BB3FAF"/>
    <w:rsid w:val="00BB4423"/>
    <w:rsid w:val="00BB55D6"/>
    <w:rsid w:val="00BC0D66"/>
    <w:rsid w:val="00BC1205"/>
    <w:rsid w:val="00BC4153"/>
    <w:rsid w:val="00BD05F0"/>
    <w:rsid w:val="00BD0F21"/>
    <w:rsid w:val="00BD2974"/>
    <w:rsid w:val="00BD2F20"/>
    <w:rsid w:val="00BD363D"/>
    <w:rsid w:val="00BD5FEE"/>
    <w:rsid w:val="00BD6EF6"/>
    <w:rsid w:val="00BD7E94"/>
    <w:rsid w:val="00BE0E5A"/>
    <w:rsid w:val="00BE4F46"/>
    <w:rsid w:val="00BF05EC"/>
    <w:rsid w:val="00BF0DA5"/>
    <w:rsid w:val="00BF155E"/>
    <w:rsid w:val="00BF2D61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A574D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E4667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65ECE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9687A"/>
    <w:rsid w:val="00DA2234"/>
    <w:rsid w:val="00DA2DEC"/>
    <w:rsid w:val="00DA467F"/>
    <w:rsid w:val="00DB0943"/>
    <w:rsid w:val="00DB1AA5"/>
    <w:rsid w:val="00DB59A4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D731A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DF7DFC"/>
    <w:rsid w:val="00E02A9E"/>
    <w:rsid w:val="00E047BD"/>
    <w:rsid w:val="00E077B8"/>
    <w:rsid w:val="00E132E6"/>
    <w:rsid w:val="00E22DD1"/>
    <w:rsid w:val="00E23762"/>
    <w:rsid w:val="00E250AA"/>
    <w:rsid w:val="00E302C4"/>
    <w:rsid w:val="00E318C9"/>
    <w:rsid w:val="00E31F8C"/>
    <w:rsid w:val="00E32E3D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3285"/>
    <w:rsid w:val="00E54BEE"/>
    <w:rsid w:val="00E5715D"/>
    <w:rsid w:val="00E5727F"/>
    <w:rsid w:val="00E578C4"/>
    <w:rsid w:val="00E636E6"/>
    <w:rsid w:val="00E6481D"/>
    <w:rsid w:val="00E64AEC"/>
    <w:rsid w:val="00E65D35"/>
    <w:rsid w:val="00E7187F"/>
    <w:rsid w:val="00E72019"/>
    <w:rsid w:val="00E72902"/>
    <w:rsid w:val="00E739D4"/>
    <w:rsid w:val="00E749C3"/>
    <w:rsid w:val="00E7590D"/>
    <w:rsid w:val="00E802E8"/>
    <w:rsid w:val="00E8190F"/>
    <w:rsid w:val="00E8432A"/>
    <w:rsid w:val="00E913B2"/>
    <w:rsid w:val="00EA2981"/>
    <w:rsid w:val="00EA2CD3"/>
    <w:rsid w:val="00EA2F2A"/>
    <w:rsid w:val="00EA5B86"/>
    <w:rsid w:val="00EA763F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F00818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13AB3"/>
    <w:rsid w:val="00F2081D"/>
    <w:rsid w:val="00F22843"/>
    <w:rsid w:val="00F264CF"/>
    <w:rsid w:val="00F27208"/>
    <w:rsid w:val="00F34596"/>
    <w:rsid w:val="00F35B69"/>
    <w:rsid w:val="00F35E94"/>
    <w:rsid w:val="00F3700A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84E6B"/>
    <w:rsid w:val="00F90B4C"/>
    <w:rsid w:val="00F920AA"/>
    <w:rsid w:val="00F93942"/>
    <w:rsid w:val="00F94E95"/>
    <w:rsid w:val="00F95110"/>
    <w:rsid w:val="00FA099D"/>
    <w:rsid w:val="00FA724A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2518</c:v>
                </c:pt>
                <c:pt idx="1">
                  <c:v>2920</c:v>
                </c:pt>
                <c:pt idx="2">
                  <c:v>2850</c:v>
                </c:pt>
                <c:pt idx="3">
                  <c:v>3190</c:v>
                </c:pt>
                <c:pt idx="4">
                  <c:v>3374</c:v>
                </c:pt>
                <c:pt idx="5">
                  <c:v>3373</c:v>
                </c:pt>
                <c:pt idx="6">
                  <c:v>3024</c:v>
                </c:pt>
                <c:pt idx="7">
                  <c:v>2485</c:v>
                </c:pt>
                <c:pt idx="8">
                  <c:v>2376</c:v>
                </c:pt>
                <c:pt idx="9">
                  <c:v>2342</c:v>
                </c:pt>
                <c:pt idx="10">
                  <c:v>2670</c:v>
                </c:pt>
                <c:pt idx="11">
                  <c:v>2678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F4-4BC6-B74F-BBC8CCAA19D8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1762</c:v>
                </c:pt>
                <c:pt idx="1">
                  <c:v>1523</c:v>
                </c:pt>
                <c:pt idx="2">
                  <c:v>1586</c:v>
                </c:pt>
                <c:pt idx="3" formatCode="#,##0">
                  <c:v>1422</c:v>
                </c:pt>
                <c:pt idx="4">
                  <c:v>1406</c:v>
                </c:pt>
                <c:pt idx="5">
                  <c:v>1395</c:v>
                </c:pt>
                <c:pt idx="6">
                  <c:v>1131</c:v>
                </c:pt>
                <c:pt idx="7">
                  <c:v>818</c:v>
                </c:pt>
                <c:pt idx="8">
                  <c:v>1032</c:v>
                </c:pt>
                <c:pt idx="9">
                  <c:v>1298</c:v>
                </c:pt>
                <c:pt idx="10">
                  <c:v>1475</c:v>
                </c:pt>
                <c:pt idx="11">
                  <c:v>1863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F4-4BC6-B74F-BBC8CCAA1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3.1</c:v>
                </c:pt>
                <c:pt idx="1">
                  <c:v>3.2</c:v>
                </c:pt>
                <c:pt idx="2">
                  <c:v>3.1</c:v>
                </c:pt>
                <c:pt idx="3">
                  <c:v>3.3</c:v>
                </c:pt>
                <c:pt idx="4">
                  <c:v>3.4</c:v>
                </c:pt>
                <c:pt idx="5">
                  <c:v>3.4</c:v>
                </c:pt>
                <c:pt idx="6">
                  <c:v>2.9</c:v>
                </c:pt>
                <c:pt idx="7">
                  <c:v>2.2999999999999998</c:v>
                </c:pt>
                <c:pt idx="8">
                  <c:v>2.4</c:v>
                </c:pt>
                <c:pt idx="9">
                  <c:v>2.6</c:v>
                </c:pt>
                <c:pt idx="10">
                  <c:v>2.9</c:v>
                </c:pt>
                <c:pt idx="11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4F4-4BC6-B74F-BBC8CCAA19D8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Sept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1.2</c:v>
                </c:pt>
                <c:pt idx="1">
                  <c:v>1.4</c:v>
                </c:pt>
                <c:pt idx="2">
                  <c:v>1.5</c:v>
                </c:pt>
                <c:pt idx="3">
                  <c:v>1.6</c:v>
                </c:pt>
                <c:pt idx="4">
                  <c:v>1.8</c:v>
                </c:pt>
                <c:pt idx="5">
                  <c:v>1.7</c:v>
                </c:pt>
                <c:pt idx="6">
                  <c:v>1.4</c:v>
                </c:pt>
                <c:pt idx="7">
                  <c:v>1.2</c:v>
                </c:pt>
                <c:pt idx="8">
                  <c:v>1.2</c:v>
                </c:pt>
                <c:pt idx="9">
                  <c:v>1.2</c:v>
                </c:pt>
                <c:pt idx="10">
                  <c:v>1.3</c:v>
                </c:pt>
                <c:pt idx="11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F4-4BC6-B74F-BBC8CCAA1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5282993400682179"/>
          <c:y val="0.86435268229202522"/>
          <c:w val="0.71657527714442404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Data'!$P$142:$P$153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Data'!$Q$142:$Q$153</c:f>
              <c:numCache>
                <c:formatCode>_(* #,##0_);_(* \(#,##0\);_(* "-"??_);_(@_)</c:formatCode>
                <c:ptCount val="12"/>
                <c:pt idx="0">
                  <c:v>4280</c:v>
                </c:pt>
                <c:pt idx="1">
                  <c:v>4443</c:v>
                </c:pt>
                <c:pt idx="2">
                  <c:v>4436</c:v>
                </c:pt>
                <c:pt idx="3">
                  <c:v>4612</c:v>
                </c:pt>
                <c:pt idx="4">
                  <c:v>4780</c:v>
                </c:pt>
                <c:pt idx="5">
                  <c:v>4768</c:v>
                </c:pt>
                <c:pt idx="6">
                  <c:v>4155</c:v>
                </c:pt>
                <c:pt idx="7">
                  <c:v>3303</c:v>
                </c:pt>
                <c:pt idx="8">
                  <c:v>3408</c:v>
                </c:pt>
                <c:pt idx="9">
                  <c:v>3640</c:v>
                </c:pt>
                <c:pt idx="10">
                  <c:v>4145</c:v>
                </c:pt>
                <c:pt idx="11">
                  <c:v>4541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8-4BBD-B42B-E088A34BCE1F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Data'!$P$142:$P$153</c:f>
              <c:strCache>
                <c:ptCount val="12"/>
                <c:pt idx="0">
                  <c:v>May</c:v>
                </c:pt>
                <c:pt idx="1">
                  <c:v>Jun</c:v>
                </c:pt>
                <c:pt idx="2">
                  <c:v>Jul</c:v>
                </c:pt>
                <c:pt idx="3">
                  <c:v>Aug</c:v>
                </c:pt>
                <c:pt idx="4">
                  <c:v>Sep</c:v>
                </c:pt>
                <c:pt idx="5">
                  <c:v>Oct</c:v>
                </c:pt>
                <c:pt idx="6">
                  <c:v>Nov</c:v>
                </c:pt>
                <c:pt idx="7">
                  <c:v>Dec</c:v>
                </c:pt>
                <c:pt idx="8">
                  <c:v>Jan</c:v>
                </c:pt>
                <c:pt idx="9">
                  <c:v>Feb</c:v>
                </c:pt>
                <c:pt idx="10">
                  <c:v>Mar</c:v>
                </c:pt>
                <c:pt idx="11">
                  <c:v>Apr</c:v>
                </c:pt>
              </c:strCache>
            </c:strRef>
          </c:cat>
          <c:val>
            <c:numRef>
              <c:f>'Monthly Stats Data'!$T$142:$T$153</c:f>
              <c:numCache>
                <c:formatCode>_(* #,##0_);_(* \(#,##0\);_(* "-"??_);_(@_)</c:formatCode>
                <c:ptCount val="12"/>
                <c:pt idx="0">
                  <c:v>4075</c:v>
                </c:pt>
                <c:pt idx="1">
                  <c:v>3910</c:v>
                </c:pt>
                <c:pt idx="2">
                  <c:v>4020</c:v>
                </c:pt>
                <c:pt idx="3">
                  <c:v>3840</c:v>
                </c:pt>
                <c:pt idx="4">
                  <c:v>3675</c:v>
                </c:pt>
                <c:pt idx="5">
                  <c:v>3730</c:v>
                </c:pt>
                <c:pt idx="6">
                  <c:v>4360</c:v>
                </c:pt>
                <c:pt idx="7">
                  <c:v>5150</c:v>
                </c:pt>
                <c:pt idx="8">
                  <c:v>5050</c:v>
                </c:pt>
                <c:pt idx="9">
                  <c:v>4775</c:v>
                </c:pt>
                <c:pt idx="10">
                  <c:v>4290</c:v>
                </c:pt>
                <c:pt idx="11">
                  <c:v>3960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A8-4BBD-B42B-E088A34BCE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5</cp:revision>
  <cp:lastPrinted>2026-05-18T18:01:00Z</cp:lastPrinted>
  <dcterms:created xsi:type="dcterms:W3CDTF">2026-05-18T18:02:00Z</dcterms:created>
  <dcterms:modified xsi:type="dcterms:W3CDTF">2026-06-11T17:38:00Z</dcterms:modified>
</cp:coreProperties>
</file>